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B37" w:rsidRPr="00811B37" w:rsidRDefault="00811B37" w:rsidP="00811B37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11B37">
        <w:rPr>
          <w:rFonts w:ascii="Times New Roman" w:eastAsia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811B37" w:rsidRPr="00811B37" w:rsidRDefault="00811B37" w:rsidP="00811B37">
      <w:pPr>
        <w:widowControl w:val="0"/>
        <w:numPr>
          <w:ilvl w:val="1"/>
          <w:numId w:val="1"/>
        </w:numPr>
        <w:tabs>
          <w:tab w:val="left" w:pos="0"/>
        </w:tabs>
        <w:suppressAutoHyphens/>
        <w:spacing w:after="0" w:line="0" w:lineRule="atLeast"/>
        <w:jc w:val="center"/>
        <w:outlineLvl w:val="1"/>
        <w:rPr>
          <w:rFonts w:ascii="Times New Roman" w:eastAsia="FreeSetC" w:hAnsi="Times New Roman" w:cs="Times New Roman"/>
          <w:b/>
          <w:color w:val="000000"/>
          <w:kern w:val="2"/>
          <w:sz w:val="24"/>
          <w:szCs w:val="24"/>
          <w:lang w:eastAsia="fa-IR" w:bidi="fa-IR"/>
        </w:rPr>
      </w:pPr>
      <w:r w:rsidRPr="00811B37">
        <w:rPr>
          <w:rFonts w:ascii="Times New Roman" w:eastAsia="FreeSetC" w:hAnsi="Times New Roman" w:cs="Times New Roman"/>
          <w:b/>
          <w:color w:val="000000"/>
          <w:kern w:val="2"/>
          <w:sz w:val="24"/>
          <w:szCs w:val="24"/>
          <w:lang w:eastAsia="fa-IR" w:bidi="fa-IR"/>
        </w:rPr>
        <w:t>"Средняя школа №15" города Смоленска</w:t>
      </w:r>
    </w:p>
    <w:p w:rsidR="00811B37" w:rsidRPr="00811B37" w:rsidRDefault="00811B37" w:rsidP="00811B37">
      <w:pPr>
        <w:widowControl w:val="0"/>
        <w:numPr>
          <w:ilvl w:val="1"/>
          <w:numId w:val="1"/>
        </w:numPr>
        <w:tabs>
          <w:tab w:val="left" w:pos="0"/>
        </w:tabs>
        <w:suppressAutoHyphens/>
        <w:spacing w:after="0" w:line="0" w:lineRule="atLeast"/>
        <w:jc w:val="center"/>
        <w:outlineLvl w:val="1"/>
        <w:rPr>
          <w:rFonts w:ascii="Times New Roman" w:eastAsia="Andale Sans UI" w:hAnsi="Times New Roman" w:cs="Times New Roman"/>
          <w:kern w:val="2"/>
          <w:sz w:val="24"/>
          <w:szCs w:val="24"/>
          <w:lang w:eastAsia="fa-IR" w:bidi="fa-IR"/>
        </w:rPr>
      </w:pPr>
    </w:p>
    <w:p w:rsidR="00811B37" w:rsidRPr="00811B37" w:rsidRDefault="00811B37" w:rsidP="00811B37">
      <w:pPr>
        <w:widowControl w:val="0"/>
        <w:numPr>
          <w:ilvl w:val="1"/>
          <w:numId w:val="1"/>
        </w:numPr>
        <w:tabs>
          <w:tab w:val="left" w:pos="0"/>
        </w:tabs>
        <w:suppressAutoHyphens/>
        <w:spacing w:after="0" w:line="0" w:lineRule="atLeast"/>
        <w:outlineLvl w:val="1"/>
        <w:rPr>
          <w:rFonts w:ascii="Times New Roman" w:eastAsia="Andale Sans UI" w:hAnsi="Times New Roman" w:cs="Times New Roman"/>
          <w:kern w:val="2"/>
          <w:sz w:val="24"/>
          <w:szCs w:val="24"/>
          <w:lang w:eastAsia="fa-IR" w:bidi="fa-IR"/>
        </w:rPr>
      </w:pPr>
    </w:p>
    <w:tbl>
      <w:tblPr>
        <w:tblW w:w="0" w:type="auto"/>
        <w:tblInd w:w="8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95"/>
        <w:gridCol w:w="4394"/>
      </w:tblGrid>
      <w:tr w:rsidR="00811B37" w:rsidRPr="00811B37" w:rsidTr="007E1A0A"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811B37" w:rsidRPr="00811B37" w:rsidRDefault="00811B37" w:rsidP="00811B37">
            <w:pPr>
              <w:widowControl w:val="0"/>
              <w:numPr>
                <w:ilvl w:val="1"/>
                <w:numId w:val="1"/>
              </w:numPr>
              <w:tabs>
                <w:tab w:val="clear" w:pos="0"/>
                <w:tab w:val="left" w:pos="5"/>
              </w:tabs>
              <w:suppressAutoHyphens/>
              <w:spacing w:after="0" w:line="0" w:lineRule="atLeast"/>
              <w:ind w:left="5" w:right="5"/>
              <w:outlineLvl w:val="1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</w:pPr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  <w:t>«</w:t>
            </w:r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Принято</w:t>
            </w:r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  <w:t>»</w:t>
            </w:r>
          </w:p>
          <w:p w:rsidR="00811B37" w:rsidRPr="00811B37" w:rsidRDefault="00811B37" w:rsidP="00811B37">
            <w:pPr>
              <w:widowControl w:val="0"/>
              <w:numPr>
                <w:ilvl w:val="1"/>
                <w:numId w:val="1"/>
              </w:numPr>
              <w:tabs>
                <w:tab w:val="clear" w:pos="0"/>
                <w:tab w:val="left" w:pos="5"/>
              </w:tabs>
              <w:suppressAutoHyphens/>
              <w:spacing w:after="0" w:line="0" w:lineRule="atLeast"/>
              <w:ind w:left="5" w:right="5"/>
              <w:outlineLvl w:val="1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</w:pPr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н</w:t>
            </w:r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  <w:t xml:space="preserve">а </w:t>
            </w:r>
            <w:proofErr w:type="spellStart"/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  <w:t>заседании</w:t>
            </w:r>
            <w:proofErr w:type="spellEnd"/>
          </w:p>
          <w:p w:rsidR="00811B37" w:rsidRPr="00811B37" w:rsidRDefault="00811B37" w:rsidP="00811B37">
            <w:pPr>
              <w:widowControl w:val="0"/>
              <w:numPr>
                <w:ilvl w:val="1"/>
                <w:numId w:val="1"/>
              </w:numPr>
              <w:tabs>
                <w:tab w:val="clear" w:pos="0"/>
                <w:tab w:val="left" w:pos="5"/>
              </w:tabs>
              <w:suppressAutoHyphens/>
              <w:spacing w:after="0" w:line="0" w:lineRule="atLeast"/>
              <w:ind w:left="5" w:right="5"/>
              <w:jc w:val="both"/>
              <w:outlineLvl w:val="1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</w:pPr>
            <w:proofErr w:type="spellStart"/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  <w:t>педагогического</w:t>
            </w:r>
            <w:proofErr w:type="spellEnd"/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  <w:t>совета</w:t>
            </w:r>
            <w:proofErr w:type="spellEnd"/>
          </w:p>
          <w:p w:rsidR="00811B37" w:rsidRPr="00811B37" w:rsidRDefault="00811B37" w:rsidP="00811B37">
            <w:pPr>
              <w:widowControl w:val="0"/>
              <w:tabs>
                <w:tab w:val="left" w:pos="5"/>
              </w:tabs>
              <w:suppressAutoHyphens/>
              <w:spacing w:after="0" w:line="0" w:lineRule="atLeast"/>
              <w:ind w:left="5" w:right="5"/>
              <w:outlineLvl w:val="1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</w:pPr>
            <w:proofErr w:type="spellStart"/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  <w:t>Протокол</w:t>
            </w:r>
            <w:proofErr w:type="spellEnd"/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  <w:t xml:space="preserve"> №1</w:t>
            </w:r>
          </w:p>
          <w:p w:rsidR="00811B37" w:rsidRPr="00811B37" w:rsidRDefault="00811B37" w:rsidP="00811B37">
            <w:pPr>
              <w:widowControl w:val="0"/>
              <w:tabs>
                <w:tab w:val="left" w:pos="5"/>
              </w:tabs>
              <w:suppressAutoHyphens/>
              <w:spacing w:after="0" w:line="0" w:lineRule="atLeast"/>
              <w:ind w:left="5" w:right="5"/>
              <w:outlineLvl w:val="1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</w:pPr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о</w:t>
            </w:r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  <w:t>т «</w:t>
            </w:r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30</w:t>
            </w:r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  <w:t xml:space="preserve">» </w:t>
            </w:r>
            <w:proofErr w:type="spellStart"/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  <w:t>августа</w:t>
            </w:r>
            <w:proofErr w:type="spellEnd"/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  <w:t xml:space="preserve"> 201</w:t>
            </w:r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7</w:t>
            </w:r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  <w:t>г</w:t>
            </w:r>
          </w:p>
          <w:p w:rsidR="00811B37" w:rsidRPr="00811B37" w:rsidRDefault="00811B37" w:rsidP="00811B37">
            <w:pPr>
              <w:widowControl w:val="0"/>
              <w:numPr>
                <w:ilvl w:val="1"/>
                <w:numId w:val="1"/>
              </w:numPr>
              <w:tabs>
                <w:tab w:val="clear" w:pos="0"/>
                <w:tab w:val="left" w:pos="5"/>
              </w:tabs>
              <w:suppressAutoHyphens/>
              <w:spacing w:after="0" w:line="0" w:lineRule="atLeast"/>
              <w:ind w:left="5" w:right="5"/>
              <w:outlineLvl w:val="1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</w:pPr>
          </w:p>
          <w:p w:rsidR="00811B37" w:rsidRPr="00811B37" w:rsidRDefault="00811B37" w:rsidP="00811B37">
            <w:pPr>
              <w:widowControl w:val="0"/>
              <w:numPr>
                <w:ilvl w:val="1"/>
                <w:numId w:val="1"/>
              </w:numPr>
              <w:tabs>
                <w:tab w:val="left" w:pos="0"/>
              </w:tabs>
              <w:suppressAutoHyphens/>
              <w:spacing w:after="0" w:line="0" w:lineRule="atLeast"/>
              <w:outlineLvl w:val="1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11B37" w:rsidRPr="00811B37" w:rsidRDefault="00811B37" w:rsidP="00811B37">
            <w:pPr>
              <w:widowControl w:val="0"/>
              <w:numPr>
                <w:ilvl w:val="1"/>
                <w:numId w:val="1"/>
              </w:numPr>
              <w:tabs>
                <w:tab w:val="clear" w:pos="0"/>
                <w:tab w:val="left" w:pos="5"/>
              </w:tabs>
              <w:suppressAutoHyphens/>
              <w:spacing w:after="0" w:line="0" w:lineRule="atLeast"/>
              <w:ind w:left="5" w:right="5"/>
              <w:outlineLvl w:val="1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</w:pPr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  <w:t>«</w:t>
            </w:r>
            <w:proofErr w:type="spellStart"/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  <w:t>Утвержд</w:t>
            </w:r>
            <w:bookmarkStart w:id="1" w:name="_GoBack2"/>
            <w:bookmarkEnd w:id="1"/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  <w:t>аю</w:t>
            </w:r>
            <w:proofErr w:type="spellEnd"/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  <w:t>»</w:t>
            </w:r>
          </w:p>
          <w:p w:rsidR="00811B37" w:rsidRPr="00811B37" w:rsidRDefault="00811B37" w:rsidP="00811B37">
            <w:pPr>
              <w:widowControl w:val="0"/>
              <w:numPr>
                <w:ilvl w:val="1"/>
                <w:numId w:val="1"/>
              </w:numPr>
              <w:tabs>
                <w:tab w:val="clear" w:pos="0"/>
                <w:tab w:val="left" w:pos="5"/>
              </w:tabs>
              <w:suppressAutoHyphens/>
              <w:spacing w:after="0" w:line="0" w:lineRule="atLeast"/>
              <w:ind w:left="5" w:right="5"/>
              <w:outlineLvl w:val="1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</w:pPr>
            <w:proofErr w:type="spellStart"/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  <w:t>директор</w:t>
            </w:r>
            <w:proofErr w:type="spellEnd"/>
          </w:p>
          <w:p w:rsidR="00811B37" w:rsidRPr="00811B37" w:rsidRDefault="00811B37" w:rsidP="00811B37">
            <w:pPr>
              <w:widowControl w:val="0"/>
              <w:numPr>
                <w:ilvl w:val="1"/>
                <w:numId w:val="1"/>
              </w:numPr>
              <w:tabs>
                <w:tab w:val="clear" w:pos="0"/>
                <w:tab w:val="left" w:pos="5"/>
              </w:tabs>
              <w:suppressAutoHyphens/>
              <w:spacing w:after="0" w:line="0" w:lineRule="atLeast"/>
              <w:ind w:left="5" w:right="5"/>
              <w:outlineLvl w:val="1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</w:pPr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  <w:t xml:space="preserve">__________ </w:t>
            </w:r>
            <w:proofErr w:type="spellStart"/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  <w:t>С.Н.Колесникова</w:t>
            </w:r>
            <w:proofErr w:type="spellEnd"/>
          </w:p>
          <w:p w:rsidR="00811B37" w:rsidRPr="00811B37" w:rsidRDefault="00811B37" w:rsidP="00811B37">
            <w:pPr>
              <w:widowControl w:val="0"/>
              <w:numPr>
                <w:ilvl w:val="1"/>
                <w:numId w:val="1"/>
              </w:numPr>
              <w:tabs>
                <w:tab w:val="clear" w:pos="0"/>
                <w:tab w:val="left" w:pos="5"/>
              </w:tabs>
              <w:suppressAutoHyphens/>
              <w:spacing w:after="0" w:line="0" w:lineRule="atLeast"/>
              <w:ind w:left="5" w:right="5"/>
              <w:outlineLvl w:val="1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</w:pPr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  <w:t>«</w:t>
            </w:r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__</w:t>
            </w:r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  <w:t xml:space="preserve">» </w:t>
            </w:r>
            <w:proofErr w:type="spellStart"/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  <w:t>августа</w:t>
            </w:r>
            <w:proofErr w:type="spellEnd"/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  <w:t xml:space="preserve"> 201</w:t>
            </w:r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7</w:t>
            </w:r>
            <w:r w:rsidRPr="00811B3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val="de-DE" w:eastAsia="fa-IR" w:bidi="fa-IR"/>
              </w:rPr>
              <w:t>г</w:t>
            </w:r>
          </w:p>
        </w:tc>
      </w:tr>
    </w:tbl>
    <w:p w:rsidR="00811B37" w:rsidRPr="00811B37" w:rsidRDefault="00811B37" w:rsidP="00811B37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811B37" w:rsidRPr="00811B37" w:rsidRDefault="00811B37" w:rsidP="00811B37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811B37" w:rsidRPr="00811B37" w:rsidRDefault="00811B37" w:rsidP="00811B37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811B37" w:rsidRPr="00811B37" w:rsidRDefault="00811B37" w:rsidP="00811B37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811B37" w:rsidRPr="00811B37" w:rsidRDefault="00811B37" w:rsidP="00811B37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811B37" w:rsidRPr="00811B37" w:rsidRDefault="00811B37" w:rsidP="00811B37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811B37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811B37" w:rsidRPr="00731E6F" w:rsidRDefault="00811B37" w:rsidP="00811B37">
      <w:pPr>
        <w:spacing w:after="0" w:line="0" w:lineRule="atLeast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31E6F">
        <w:rPr>
          <w:rFonts w:ascii="Times New Roman" w:hAnsi="Times New Roman" w:cs="Times New Roman"/>
          <w:b/>
          <w:sz w:val="40"/>
          <w:szCs w:val="40"/>
        </w:rPr>
        <w:t xml:space="preserve">Рабочая программа кружка  </w:t>
      </w:r>
    </w:p>
    <w:p w:rsidR="00811B37" w:rsidRPr="00731E6F" w:rsidRDefault="00811B37" w:rsidP="00811B37">
      <w:pPr>
        <w:spacing w:after="0" w:line="0" w:lineRule="atLeast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31E6F">
        <w:rPr>
          <w:rFonts w:ascii="Times New Roman" w:hAnsi="Times New Roman" w:cs="Times New Roman"/>
          <w:b/>
          <w:sz w:val="40"/>
          <w:szCs w:val="40"/>
        </w:rPr>
        <w:t>«Юный эколог»</w:t>
      </w:r>
    </w:p>
    <w:p w:rsidR="00811B37" w:rsidRPr="00731E6F" w:rsidRDefault="00811B37" w:rsidP="00811B37">
      <w:pPr>
        <w:spacing w:after="0" w:line="0" w:lineRule="atLeast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31E6F">
        <w:rPr>
          <w:rFonts w:ascii="Times New Roman" w:hAnsi="Times New Roman" w:cs="Times New Roman"/>
          <w:b/>
          <w:sz w:val="40"/>
          <w:szCs w:val="40"/>
        </w:rPr>
        <w:t>8 класс</w:t>
      </w:r>
    </w:p>
    <w:p w:rsidR="00811B37" w:rsidRPr="00731E6F" w:rsidRDefault="00811B37" w:rsidP="00811B37">
      <w:pPr>
        <w:widowControl w:val="0"/>
        <w:tabs>
          <w:tab w:val="left" w:pos="5"/>
        </w:tabs>
        <w:suppressAutoHyphens/>
        <w:spacing w:after="0" w:line="0" w:lineRule="atLeast"/>
        <w:ind w:right="5"/>
        <w:jc w:val="center"/>
        <w:outlineLvl w:val="1"/>
        <w:rPr>
          <w:rFonts w:ascii="Times New Roman" w:eastAsia="Andale Sans UI" w:hAnsi="Times New Roman" w:cs="Times New Roman"/>
          <w:b/>
          <w:color w:val="000000"/>
          <w:kern w:val="2"/>
          <w:sz w:val="40"/>
          <w:szCs w:val="40"/>
          <w:lang w:val="de-DE" w:eastAsia="fa-IR" w:bidi="fa-IR"/>
        </w:rPr>
      </w:pPr>
      <w:r w:rsidRPr="00731E6F">
        <w:rPr>
          <w:rFonts w:ascii="Times New Roman" w:eastAsia="Andale Sans UI" w:hAnsi="Times New Roman" w:cs="Times New Roman"/>
          <w:b/>
          <w:color w:val="000000"/>
          <w:kern w:val="2"/>
          <w:sz w:val="40"/>
          <w:szCs w:val="40"/>
          <w:lang w:eastAsia="fa-IR" w:bidi="fa-IR"/>
        </w:rPr>
        <w:t>о</w:t>
      </w:r>
      <w:proofErr w:type="spellStart"/>
      <w:r w:rsidRPr="00731E6F">
        <w:rPr>
          <w:rFonts w:ascii="Times New Roman" w:eastAsia="Andale Sans UI" w:hAnsi="Times New Roman" w:cs="Times New Roman"/>
          <w:b/>
          <w:color w:val="000000"/>
          <w:kern w:val="2"/>
          <w:sz w:val="40"/>
          <w:szCs w:val="40"/>
          <w:lang w:val="de-DE" w:eastAsia="fa-IR" w:bidi="fa-IR"/>
        </w:rPr>
        <w:t>бсуждено</w:t>
      </w:r>
      <w:proofErr w:type="spellEnd"/>
      <w:r w:rsidRPr="00731E6F">
        <w:rPr>
          <w:rFonts w:ascii="Times New Roman" w:eastAsia="Andale Sans UI" w:hAnsi="Times New Roman" w:cs="Times New Roman"/>
          <w:b/>
          <w:color w:val="000000"/>
          <w:kern w:val="2"/>
          <w:sz w:val="40"/>
          <w:szCs w:val="40"/>
          <w:lang w:val="de-DE" w:eastAsia="fa-IR" w:bidi="fa-IR"/>
        </w:rPr>
        <w:t xml:space="preserve"> </w:t>
      </w:r>
      <w:proofErr w:type="spellStart"/>
      <w:r w:rsidRPr="00731E6F">
        <w:rPr>
          <w:rFonts w:ascii="Times New Roman" w:eastAsia="Andale Sans UI" w:hAnsi="Times New Roman" w:cs="Times New Roman"/>
          <w:b/>
          <w:color w:val="000000"/>
          <w:kern w:val="2"/>
          <w:sz w:val="40"/>
          <w:szCs w:val="40"/>
          <w:lang w:val="de-DE" w:eastAsia="fa-IR" w:bidi="fa-IR"/>
        </w:rPr>
        <w:t>на</w:t>
      </w:r>
      <w:proofErr w:type="spellEnd"/>
      <w:r w:rsidRPr="00731E6F">
        <w:rPr>
          <w:rFonts w:ascii="Times New Roman" w:eastAsia="Andale Sans UI" w:hAnsi="Times New Roman" w:cs="Times New Roman"/>
          <w:b/>
          <w:color w:val="000000"/>
          <w:kern w:val="2"/>
          <w:sz w:val="40"/>
          <w:szCs w:val="40"/>
          <w:lang w:val="de-DE" w:eastAsia="fa-IR" w:bidi="fa-IR"/>
        </w:rPr>
        <w:t xml:space="preserve"> </w:t>
      </w:r>
      <w:proofErr w:type="spellStart"/>
      <w:r w:rsidRPr="00731E6F">
        <w:rPr>
          <w:rFonts w:ascii="Times New Roman" w:eastAsia="Andale Sans UI" w:hAnsi="Times New Roman" w:cs="Times New Roman"/>
          <w:b/>
          <w:color w:val="000000"/>
          <w:kern w:val="2"/>
          <w:sz w:val="40"/>
          <w:szCs w:val="40"/>
          <w:lang w:val="de-DE" w:eastAsia="fa-IR" w:bidi="fa-IR"/>
        </w:rPr>
        <w:t>заседании</w:t>
      </w:r>
      <w:proofErr w:type="spellEnd"/>
      <w:r w:rsidRPr="00731E6F">
        <w:rPr>
          <w:rFonts w:ascii="Times New Roman" w:eastAsia="Andale Sans UI" w:hAnsi="Times New Roman" w:cs="Times New Roman"/>
          <w:b/>
          <w:color w:val="000000"/>
          <w:kern w:val="2"/>
          <w:sz w:val="40"/>
          <w:szCs w:val="40"/>
          <w:lang w:val="de-DE" w:eastAsia="fa-IR" w:bidi="fa-IR"/>
        </w:rPr>
        <w:t xml:space="preserve"> МО</w:t>
      </w:r>
    </w:p>
    <w:p w:rsidR="00811B37" w:rsidRPr="00731E6F" w:rsidRDefault="00811B37" w:rsidP="00811B37">
      <w:pPr>
        <w:widowControl w:val="0"/>
        <w:numPr>
          <w:ilvl w:val="1"/>
          <w:numId w:val="1"/>
        </w:numPr>
        <w:tabs>
          <w:tab w:val="clear" w:pos="0"/>
          <w:tab w:val="left" w:pos="5"/>
        </w:tabs>
        <w:suppressAutoHyphens/>
        <w:spacing w:after="0" w:line="0" w:lineRule="atLeast"/>
        <w:ind w:left="5" w:right="5"/>
        <w:jc w:val="center"/>
        <w:outlineLvl w:val="1"/>
        <w:rPr>
          <w:rFonts w:ascii="Times New Roman" w:eastAsia="Andale Sans UI" w:hAnsi="Times New Roman" w:cs="Times New Roman"/>
          <w:b/>
          <w:color w:val="000000"/>
          <w:kern w:val="2"/>
          <w:sz w:val="40"/>
          <w:szCs w:val="40"/>
          <w:lang w:eastAsia="fa-IR" w:bidi="fa-IR"/>
        </w:rPr>
      </w:pPr>
      <w:proofErr w:type="spellStart"/>
      <w:r w:rsidRPr="00731E6F">
        <w:rPr>
          <w:rFonts w:ascii="Times New Roman" w:eastAsia="Andale Sans UI" w:hAnsi="Times New Roman" w:cs="Times New Roman"/>
          <w:b/>
          <w:color w:val="000000"/>
          <w:kern w:val="2"/>
          <w:sz w:val="40"/>
          <w:szCs w:val="40"/>
          <w:lang w:val="de-DE" w:eastAsia="fa-IR" w:bidi="fa-IR"/>
        </w:rPr>
        <w:t>Протокол</w:t>
      </w:r>
      <w:proofErr w:type="spellEnd"/>
      <w:r w:rsidRPr="00731E6F">
        <w:rPr>
          <w:rFonts w:ascii="Times New Roman" w:eastAsia="Andale Sans UI" w:hAnsi="Times New Roman" w:cs="Times New Roman"/>
          <w:b/>
          <w:color w:val="000000"/>
          <w:kern w:val="2"/>
          <w:sz w:val="40"/>
          <w:szCs w:val="40"/>
          <w:lang w:val="de-DE" w:eastAsia="fa-IR" w:bidi="fa-IR"/>
        </w:rPr>
        <w:t xml:space="preserve"> № 1 </w:t>
      </w:r>
      <w:r w:rsidRPr="00731E6F">
        <w:rPr>
          <w:rFonts w:ascii="Times New Roman" w:eastAsia="Andale Sans UI" w:hAnsi="Times New Roman" w:cs="Times New Roman"/>
          <w:b/>
          <w:color w:val="000000"/>
          <w:kern w:val="2"/>
          <w:sz w:val="40"/>
          <w:szCs w:val="40"/>
          <w:lang w:eastAsia="fa-IR" w:bidi="fa-IR"/>
        </w:rPr>
        <w:t>от «___» августа 2017 г</w:t>
      </w:r>
    </w:p>
    <w:p w:rsidR="00811B37" w:rsidRPr="00731E6F" w:rsidRDefault="00811B37" w:rsidP="00811B37">
      <w:pPr>
        <w:spacing w:after="0" w:line="0" w:lineRule="atLeast"/>
        <w:rPr>
          <w:rFonts w:ascii="Times New Roman" w:hAnsi="Times New Roman" w:cs="Times New Roman"/>
          <w:b/>
          <w:sz w:val="40"/>
          <w:szCs w:val="40"/>
        </w:rPr>
      </w:pPr>
    </w:p>
    <w:p w:rsidR="00811B37" w:rsidRPr="00811B37" w:rsidRDefault="00811B37" w:rsidP="00811B3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B37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811B37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811B37" w:rsidRPr="00811B37" w:rsidRDefault="00811B37" w:rsidP="00811B37">
      <w:pPr>
        <w:spacing w:after="0" w:line="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1B37">
        <w:rPr>
          <w:rFonts w:ascii="Times New Roman" w:hAnsi="Times New Roman" w:cs="Times New Roman"/>
          <w:sz w:val="24"/>
          <w:szCs w:val="24"/>
        </w:rPr>
        <w:t>Данная программа направлена на изучение экологии обучающимися, развитие у них экологического мировоззрения.</w:t>
      </w:r>
      <w:r w:rsidRPr="00811B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1B37">
        <w:rPr>
          <w:rFonts w:ascii="Times New Roman" w:hAnsi="Times New Roman" w:cs="Times New Roman"/>
          <w:sz w:val="24"/>
          <w:szCs w:val="24"/>
        </w:rPr>
        <w:t>Обучение школьников опирается на получение ими ранее знания основ биологической науки, и осуществляется на основе развития обобщения биологических понятий прикладного характера, усвоения научных факторов, важнейших закономерностей, идей, теорий обеспечивающих формирование эколого-биологического мышления и подготовку учащихся к практической деятельности.</w:t>
      </w:r>
    </w:p>
    <w:p w:rsidR="00811B37" w:rsidRDefault="00811B37" w:rsidP="00811B37">
      <w:pPr>
        <w:pStyle w:val="a3"/>
        <w:spacing w:before="0" w:beforeAutospacing="0" w:after="0" w:afterAutospacing="0" w:line="0" w:lineRule="atLeast"/>
        <w:jc w:val="both"/>
        <w:rPr>
          <w:rFonts w:eastAsia="Calibri"/>
          <w:lang w:eastAsia="en-US"/>
        </w:rPr>
      </w:pPr>
      <w:r w:rsidRPr="00811B37">
        <w:rPr>
          <w:b/>
        </w:rPr>
        <w:t xml:space="preserve">           </w:t>
      </w:r>
      <w:r w:rsidRPr="00811B37">
        <w:t>Основными</w:t>
      </w:r>
      <w:r w:rsidRPr="00811B37">
        <w:rPr>
          <w:b/>
        </w:rPr>
        <w:t xml:space="preserve"> целями </w:t>
      </w:r>
      <w:r w:rsidRPr="00811B37">
        <w:t>являются</w:t>
      </w:r>
      <w:r w:rsidRPr="00811B37">
        <w:rPr>
          <w:rFonts w:eastAsia="Calibri"/>
          <w:lang w:eastAsia="en-US"/>
        </w:rPr>
        <w:t>: обобщение и углубление экологических знаний, полученных на предыдущих этапах обучения;  обеспечение понимания основных закономерностей, теорий и концепций экологии; развитие способности оценки экологических ситуаций и прогнозирования в своей практической деятельности последствий вмешательства в природу;  формирование экологического мировоззрения, активной жизненной позиции по отношению к проблемам охраны окружающей среды.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jc w:val="both"/>
        <w:rPr>
          <w:rFonts w:eastAsia="Calibri"/>
          <w:lang w:eastAsia="en-US"/>
        </w:rPr>
      </w:pPr>
    </w:p>
    <w:p w:rsidR="00811B37" w:rsidRPr="00811B37" w:rsidRDefault="00811B37" w:rsidP="00811B37">
      <w:pPr>
        <w:spacing w:after="0" w:line="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B37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i/>
          <w:color w:val="000000"/>
        </w:rPr>
      </w:pPr>
      <w:r w:rsidRPr="00811B37">
        <w:rPr>
          <w:b/>
          <w:bCs/>
          <w:i/>
          <w:color w:val="000000"/>
          <w:u w:val="single"/>
        </w:rPr>
        <w:t>Личностные результаты: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color w:val="000000"/>
        </w:rPr>
        <w:t>- овладение на уровне общего образования законченной системой экологических знаний и умений, навыками их применения в различных жизненных ситуациях;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color w:val="000000"/>
        </w:rPr>
        <w:t>- осознание ценности экологических знаний, как важнейшего компонента научной картины мира: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color w:val="000000"/>
        </w:rPr>
        <w:t xml:space="preserve">- </w:t>
      </w:r>
      <w:proofErr w:type="spellStart"/>
      <w:r w:rsidRPr="00811B37">
        <w:rPr>
          <w:color w:val="000000"/>
        </w:rPr>
        <w:t>сформированность</w:t>
      </w:r>
      <w:proofErr w:type="spellEnd"/>
      <w:r w:rsidRPr="00811B37">
        <w:rPr>
          <w:color w:val="000000"/>
        </w:rPr>
        <w:t xml:space="preserve"> устойчивых установок социально-ответственного поведения в экологической среде – среде обитания всего живого, в том числе и человека.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proofErr w:type="spellStart"/>
      <w:r w:rsidRPr="00811B37">
        <w:rPr>
          <w:b/>
          <w:bCs/>
          <w:i/>
          <w:color w:val="000000"/>
          <w:u w:val="single"/>
        </w:rPr>
        <w:t>Метапредметные</w:t>
      </w:r>
      <w:proofErr w:type="spellEnd"/>
      <w:r w:rsidRPr="00811B37">
        <w:rPr>
          <w:b/>
          <w:bCs/>
          <w:i/>
          <w:color w:val="000000"/>
          <w:u w:val="single"/>
        </w:rPr>
        <w:t xml:space="preserve"> результаты</w:t>
      </w:r>
      <w:r w:rsidRPr="00811B37">
        <w:rPr>
          <w:b/>
          <w:bCs/>
          <w:color w:val="000000"/>
        </w:rPr>
        <w:t>:</w:t>
      </w:r>
      <w:r w:rsidRPr="00811B37">
        <w:rPr>
          <w:color w:val="000000"/>
        </w:rPr>
        <w:t xml:space="preserve"> основаны на формировании универсальных учебных действий.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i/>
          <w:iCs/>
          <w:color w:val="000000"/>
          <w:u w:val="single"/>
        </w:rPr>
        <w:t>Личностные УУД: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color w:val="000000"/>
        </w:rPr>
        <w:t>- осознание себя как члена общества на глобальном, региональном и локальном уровнях (житель планеты Земля, житель конкретного региона);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color w:val="000000"/>
        </w:rPr>
        <w:t>- осознание значимости и общности глобальных проблем человечества;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color w:val="000000"/>
        </w:rPr>
        <w:t>- эмоционально-ценностное отношение к окружающей среде, необходимости её сохранения и рационального использования;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color w:val="000000"/>
        </w:rPr>
        <w:t>- патриотизм, любовь к своей местности, своему региону, своей стране;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color w:val="000000"/>
        </w:rPr>
        <w:t>- уважение к истории, культуре, национальным особенностям, толерантность.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i/>
          <w:iCs/>
          <w:color w:val="000000"/>
          <w:u w:val="single"/>
        </w:rPr>
        <w:t>Регулятивные УУД: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color w:val="000000"/>
        </w:rPr>
        <w:t>- способность к самостоятельному приобретению новых знаний и практических умений;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color w:val="000000"/>
        </w:rPr>
        <w:t>- умения управлять своей познавательной деятельностью;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color w:val="000000"/>
        </w:rPr>
        <w:t>- умение организовывать свою деятельность;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color w:val="000000"/>
        </w:rPr>
        <w:t>- определять её цели и задачи;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color w:val="000000"/>
        </w:rPr>
        <w:t>- выбирать средства и применять их на практике;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color w:val="000000"/>
        </w:rPr>
        <w:t>- оценивать достигнутые результаты.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i/>
          <w:iCs/>
          <w:color w:val="000000"/>
          <w:u w:val="single"/>
        </w:rPr>
        <w:t>Познавательные УУД: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color w:val="000000"/>
        </w:rPr>
        <w:t>- формирование и развитие средствами экологических знаний познавательных интересов, интеллектуальных и творческих результатов;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color w:val="000000"/>
        </w:rPr>
        <w:t>-умение вести самостоятельный поиск, анализ, отбор информации, её преобразование, сохранение, передачу и презентацию с помощью технических средств.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color w:val="000000"/>
        </w:rPr>
        <w:t>- строить логическое рассуждение, включающее установление причинно-следственных связей.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color w:val="000000"/>
        </w:rPr>
        <w:t>- создавать схемы с выделением существенных характеристик объекта.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color w:val="000000"/>
        </w:rPr>
        <w:t>- 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i/>
          <w:iCs/>
          <w:color w:val="000000"/>
          <w:u w:val="single"/>
        </w:rPr>
        <w:t>Коммуникативные УУД: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color w:val="000000"/>
        </w:rPr>
        <w:t>- самостоятельно организовывать учебное взаимодействие в группе (определять общие цели, распределять роли, договариваться друг с другом)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i/>
          <w:color w:val="000000"/>
        </w:rPr>
      </w:pPr>
      <w:r w:rsidRPr="00811B37">
        <w:rPr>
          <w:b/>
          <w:bCs/>
          <w:i/>
          <w:color w:val="000000"/>
          <w:u w:val="single"/>
        </w:rPr>
        <w:lastRenderedPageBreak/>
        <w:t>Предметные результаты: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color w:val="000000"/>
        </w:rPr>
        <w:t xml:space="preserve">- называть методы </w:t>
      </w:r>
      <w:proofErr w:type="gramStart"/>
      <w:r w:rsidRPr="00811B37">
        <w:rPr>
          <w:color w:val="000000"/>
        </w:rPr>
        <w:t>изучения</w:t>
      </w:r>
      <w:proofErr w:type="gramEnd"/>
      <w:r w:rsidRPr="00811B37">
        <w:rPr>
          <w:color w:val="000000"/>
        </w:rPr>
        <w:t xml:space="preserve"> применяемые в экологии;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color w:val="000000"/>
        </w:rPr>
        <w:t>–</w:t>
      </w:r>
      <w:r w:rsidRPr="00811B37">
        <w:rPr>
          <w:rStyle w:val="apple-converted-space"/>
          <w:color w:val="000000"/>
        </w:rPr>
        <w:t> </w:t>
      </w:r>
      <w:r w:rsidRPr="00811B37">
        <w:rPr>
          <w:color w:val="000000"/>
        </w:rPr>
        <w:t>определять роль в природе различных групп организмов;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color w:val="000000"/>
        </w:rPr>
        <w:t>–</w:t>
      </w:r>
      <w:r w:rsidRPr="00811B37">
        <w:rPr>
          <w:rStyle w:val="apple-converted-space"/>
          <w:color w:val="000000"/>
        </w:rPr>
        <w:t> </w:t>
      </w:r>
      <w:r w:rsidRPr="00811B37">
        <w:rPr>
          <w:color w:val="000000"/>
        </w:rPr>
        <w:t>объяснять роль живых организмов в круговороте веществ экосистемы.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color w:val="000000"/>
        </w:rPr>
        <w:t>–</w:t>
      </w:r>
      <w:r w:rsidRPr="00811B37">
        <w:rPr>
          <w:rStyle w:val="apple-converted-space"/>
          <w:color w:val="000000"/>
        </w:rPr>
        <w:t> </w:t>
      </w:r>
      <w:r w:rsidRPr="00811B37">
        <w:rPr>
          <w:color w:val="000000"/>
        </w:rPr>
        <w:t>приводить примеры приспособлений организмов к среде обитания и объяснять их значение;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color w:val="000000"/>
        </w:rPr>
        <w:t>–</w:t>
      </w:r>
      <w:r w:rsidRPr="00811B37">
        <w:rPr>
          <w:rStyle w:val="apple-converted-space"/>
          <w:color w:val="000000"/>
        </w:rPr>
        <w:t> </w:t>
      </w:r>
      <w:r w:rsidRPr="00811B37">
        <w:rPr>
          <w:color w:val="000000"/>
        </w:rPr>
        <w:t>объяснять приспособления на разных стадиях жизненных циклов.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color w:val="000000"/>
        </w:rPr>
        <w:t>–</w:t>
      </w:r>
      <w:r w:rsidRPr="00811B37">
        <w:rPr>
          <w:rStyle w:val="apple-converted-space"/>
          <w:color w:val="000000"/>
        </w:rPr>
        <w:t> </w:t>
      </w:r>
      <w:r w:rsidRPr="00811B37">
        <w:rPr>
          <w:color w:val="000000"/>
        </w:rPr>
        <w:t>объяснять значение живых организмов в жизни и хозяйстве человека.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color w:val="000000"/>
        </w:rPr>
        <w:t>–</w:t>
      </w:r>
      <w:r w:rsidRPr="00811B37">
        <w:rPr>
          <w:rStyle w:val="apple-converted-space"/>
          <w:color w:val="000000"/>
        </w:rPr>
        <w:t> </w:t>
      </w:r>
      <w:r w:rsidRPr="00811B37">
        <w:rPr>
          <w:color w:val="000000"/>
        </w:rPr>
        <w:t>перечислять отличительные свойства живого;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color w:val="000000"/>
        </w:rPr>
        <w:t>–</w:t>
      </w:r>
      <w:r w:rsidRPr="00811B37">
        <w:rPr>
          <w:rStyle w:val="apple-converted-space"/>
          <w:color w:val="000000"/>
        </w:rPr>
        <w:t> </w:t>
      </w:r>
      <w:r w:rsidRPr="00811B37">
        <w:rPr>
          <w:color w:val="000000"/>
        </w:rPr>
        <w:t>определять основные органы растений (части клетки);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color w:val="000000"/>
        </w:rPr>
        <w:t>–</w:t>
      </w:r>
      <w:r w:rsidRPr="00811B37">
        <w:rPr>
          <w:rStyle w:val="apple-converted-space"/>
          <w:color w:val="000000"/>
        </w:rPr>
        <w:t> </w:t>
      </w:r>
      <w:r w:rsidRPr="00811B37">
        <w:rPr>
          <w:color w:val="000000"/>
        </w:rPr>
        <w:t>понимать смысл биологических терминов;</w:t>
      </w:r>
    </w:p>
    <w:p w:rsidR="00811B37" w:rsidRPr="00811B37" w:rsidRDefault="00811B37" w:rsidP="00811B3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11B37">
        <w:rPr>
          <w:color w:val="000000"/>
        </w:rPr>
        <w:t>–</w:t>
      </w:r>
      <w:r w:rsidRPr="00811B37">
        <w:rPr>
          <w:rStyle w:val="apple-converted-space"/>
          <w:color w:val="000000"/>
        </w:rPr>
        <w:t> </w:t>
      </w:r>
      <w:r w:rsidRPr="00811B37">
        <w:rPr>
          <w:color w:val="000000"/>
        </w:rPr>
        <w:t>проводить биологические опыты и эксперименты и объяснять их результаты; уметь пользоваться лабораторным оборудованием и иметь простейшие навыки работы с микропрепаратами.</w:t>
      </w:r>
    </w:p>
    <w:p w:rsidR="00811B37" w:rsidRDefault="00811B37" w:rsidP="00811B3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B37">
        <w:rPr>
          <w:rFonts w:ascii="Times New Roman" w:hAnsi="Times New Roman" w:cs="Times New Roman"/>
          <w:b/>
          <w:sz w:val="24"/>
          <w:szCs w:val="24"/>
        </w:rPr>
        <w:t>Содержание программы (</w:t>
      </w:r>
      <w:r w:rsidR="0007205E">
        <w:rPr>
          <w:rFonts w:ascii="Times New Roman" w:hAnsi="Times New Roman" w:cs="Times New Roman"/>
          <w:b/>
          <w:sz w:val="24"/>
          <w:szCs w:val="24"/>
        </w:rPr>
        <w:t>74  часа</w:t>
      </w:r>
      <w:r w:rsidRPr="00811B37">
        <w:rPr>
          <w:rFonts w:ascii="Times New Roman" w:hAnsi="Times New Roman" w:cs="Times New Roman"/>
          <w:b/>
          <w:sz w:val="24"/>
          <w:szCs w:val="24"/>
        </w:rPr>
        <w:t>, 2 часа в неделю)</w:t>
      </w:r>
    </w:p>
    <w:p w:rsidR="0007205E" w:rsidRDefault="0007205E" w:rsidP="0007205E">
      <w:pPr>
        <w:pStyle w:val="a4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7205E" w:rsidRPr="0007205E" w:rsidRDefault="0007205E" w:rsidP="0007205E">
      <w:pPr>
        <w:pStyle w:val="a3"/>
        <w:spacing w:before="0" w:beforeAutospacing="0" w:after="0" w:afterAutospacing="0" w:line="0" w:lineRule="atLeast"/>
        <w:rPr>
          <w:b/>
          <w:i/>
          <w:color w:val="000000"/>
        </w:rPr>
      </w:pPr>
      <w:r w:rsidRPr="0007205E">
        <w:rPr>
          <w:b/>
          <w:i/>
          <w:color w:val="000000"/>
        </w:rPr>
        <w:t>Введение (2 ч)</w:t>
      </w:r>
    </w:p>
    <w:p w:rsidR="0007205E" w:rsidRPr="0007205E" w:rsidRDefault="0007205E" w:rsidP="000720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07205E">
        <w:rPr>
          <w:color w:val="000000"/>
        </w:rPr>
        <w:t xml:space="preserve">Экология. </w:t>
      </w:r>
      <w:r w:rsidRPr="0007205E">
        <w:rPr>
          <w:bCs/>
          <w:color w:val="000000"/>
        </w:rPr>
        <w:t>Предмет экологии, разделы экологии.</w:t>
      </w:r>
      <w:r w:rsidRPr="0007205E">
        <w:rPr>
          <w:color w:val="000000"/>
        </w:rPr>
        <w:t xml:space="preserve"> Методы исследования. Что изучает экология растений и животных. Среды обитания, условия существования, экологические факторы. Особенности взаимодействия растений и животных с окружающей  средой.</w:t>
      </w:r>
    </w:p>
    <w:p w:rsidR="0007205E" w:rsidRDefault="0007205E" w:rsidP="0007205E">
      <w:pPr>
        <w:pStyle w:val="a3"/>
        <w:spacing w:before="0" w:beforeAutospacing="0" w:after="0" w:afterAutospacing="0" w:line="0" w:lineRule="atLeast"/>
        <w:rPr>
          <w:bCs/>
          <w:color w:val="000000"/>
        </w:rPr>
      </w:pPr>
      <w:r w:rsidRPr="0007205E">
        <w:rPr>
          <w:bCs/>
          <w:color w:val="000000"/>
        </w:rPr>
        <w:t xml:space="preserve">Знакомство со справочной литературой, просмотр журналов, видеофрагментов. </w:t>
      </w:r>
    </w:p>
    <w:p w:rsidR="0007205E" w:rsidRPr="00811B37" w:rsidRDefault="0007205E" w:rsidP="0007205E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1B37">
        <w:rPr>
          <w:rFonts w:ascii="Times New Roman" w:hAnsi="Times New Roman" w:cs="Times New Roman"/>
          <w:b/>
          <w:i/>
          <w:sz w:val="24"/>
          <w:szCs w:val="24"/>
        </w:rPr>
        <w:t>Основы</w:t>
      </w:r>
      <w:r w:rsidRPr="00811B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1B37">
        <w:rPr>
          <w:rFonts w:ascii="Times New Roman" w:hAnsi="Times New Roman" w:cs="Times New Roman"/>
          <w:b/>
          <w:i/>
          <w:sz w:val="24"/>
          <w:szCs w:val="24"/>
        </w:rPr>
        <w:t>исследовательской деятельности (1</w:t>
      </w:r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811B37">
        <w:rPr>
          <w:rFonts w:ascii="Times New Roman" w:hAnsi="Times New Roman" w:cs="Times New Roman"/>
          <w:b/>
          <w:i/>
          <w:sz w:val="24"/>
          <w:szCs w:val="24"/>
        </w:rPr>
        <w:t xml:space="preserve"> ч)</w:t>
      </w:r>
    </w:p>
    <w:p w:rsidR="0007205E" w:rsidRPr="00811B37" w:rsidRDefault="0007205E" w:rsidP="0007205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1B37">
        <w:rPr>
          <w:rFonts w:ascii="Times New Roman" w:hAnsi="Times New Roman" w:cs="Times New Roman"/>
          <w:sz w:val="24"/>
          <w:szCs w:val="24"/>
        </w:rPr>
        <w:t xml:space="preserve">Методика исследовательской деятельности, структура исследовательской работы. Выбор темы и постановка проблемы. Особенности и этапы исследования. Анализ и обработка исследовательской работы. Работа с литературой. Выводы исследовательской работы. Оформление исследовательской работы. </w:t>
      </w:r>
    </w:p>
    <w:p w:rsidR="0007205E" w:rsidRPr="00811B37" w:rsidRDefault="0007205E" w:rsidP="0007205E">
      <w:pPr>
        <w:spacing w:after="0" w:line="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1B37">
        <w:rPr>
          <w:rFonts w:ascii="Times New Roman" w:hAnsi="Times New Roman" w:cs="Times New Roman"/>
          <w:bCs/>
          <w:sz w:val="24"/>
          <w:szCs w:val="24"/>
          <w:u w:val="single"/>
        </w:rPr>
        <w:t>Экскурсии:</w:t>
      </w:r>
      <w:r w:rsidRPr="00811B3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7205E" w:rsidRPr="00811B37" w:rsidRDefault="0007205E" w:rsidP="0007205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11B37">
        <w:rPr>
          <w:rFonts w:ascii="Times New Roman" w:hAnsi="Times New Roman" w:cs="Times New Roman"/>
          <w:bCs/>
          <w:sz w:val="24"/>
          <w:szCs w:val="24"/>
        </w:rPr>
        <w:t>В микрорайон школы, на водоемы города (река, пруд, родники)</w:t>
      </w:r>
      <w:r w:rsidRPr="00811B3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7205E" w:rsidRPr="00811B37" w:rsidRDefault="0007205E" w:rsidP="0007205E">
      <w:pPr>
        <w:pStyle w:val="a4"/>
        <w:spacing w:line="0" w:lineRule="atLeast"/>
        <w:jc w:val="both"/>
        <w:rPr>
          <w:rFonts w:ascii="Times New Roman" w:hAnsi="Times New Roman"/>
          <w:sz w:val="24"/>
          <w:szCs w:val="24"/>
          <w:u w:val="single"/>
        </w:rPr>
      </w:pPr>
      <w:r w:rsidRPr="00811B37">
        <w:rPr>
          <w:rFonts w:ascii="Times New Roman" w:hAnsi="Times New Roman"/>
          <w:sz w:val="24"/>
          <w:szCs w:val="24"/>
          <w:u w:val="single"/>
        </w:rPr>
        <w:t>Практические работы:</w:t>
      </w:r>
    </w:p>
    <w:p w:rsidR="0007205E" w:rsidRPr="00811B37" w:rsidRDefault="0007205E" w:rsidP="0007205E">
      <w:pPr>
        <w:pStyle w:val="a7"/>
        <w:numPr>
          <w:ilvl w:val="0"/>
          <w:numId w:val="4"/>
        </w:numPr>
        <w:spacing w:line="0" w:lineRule="atLeast"/>
        <w:jc w:val="both"/>
      </w:pPr>
      <w:r w:rsidRPr="00811B37">
        <w:t xml:space="preserve">Определение шумового загрязнения территории города и микрорайона школы; </w:t>
      </w:r>
    </w:p>
    <w:p w:rsidR="0007205E" w:rsidRPr="0007205E" w:rsidRDefault="0007205E" w:rsidP="0007205E">
      <w:pPr>
        <w:pStyle w:val="a3"/>
        <w:spacing w:before="0" w:beforeAutospacing="0" w:after="0" w:afterAutospacing="0" w:line="0" w:lineRule="atLeast"/>
        <w:rPr>
          <w:bCs/>
          <w:color w:val="000000"/>
        </w:rPr>
      </w:pPr>
    </w:p>
    <w:p w:rsidR="0007205E" w:rsidRDefault="0007205E" w:rsidP="0007205E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07205E" w:rsidRDefault="0007205E" w:rsidP="0007205E">
      <w:pPr>
        <w:pStyle w:val="a4"/>
        <w:jc w:val="both"/>
        <w:rPr>
          <w:rFonts w:ascii="Times New Roman" w:hAnsi="Times New Roman"/>
          <w:b/>
          <w:i/>
          <w:sz w:val="24"/>
          <w:szCs w:val="24"/>
        </w:rPr>
      </w:pPr>
      <w:r w:rsidRPr="00F851CC">
        <w:rPr>
          <w:rFonts w:ascii="Times New Roman" w:hAnsi="Times New Roman"/>
          <w:b/>
          <w:i/>
          <w:sz w:val="24"/>
          <w:szCs w:val="24"/>
        </w:rPr>
        <w:t>Свет в жизни живых организмов (4 ч)</w:t>
      </w:r>
    </w:p>
    <w:p w:rsidR="0007205E" w:rsidRDefault="0007205E" w:rsidP="0007205E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Свет в жизни растений. Фотосинтез. Влияние света на рост и развитие растений.</w:t>
      </w:r>
      <w:r w:rsidRPr="00F851C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Экологические группы растений по отношению к свету. Листовая мозаика.</w:t>
      </w:r>
    </w:p>
    <w:p w:rsidR="0007205E" w:rsidRDefault="0007205E" w:rsidP="0007205E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Свет в жизни животных. Группы животных по отношению к свету.</w:t>
      </w:r>
    </w:p>
    <w:p w:rsidR="0007205E" w:rsidRPr="001014D0" w:rsidRDefault="0007205E" w:rsidP="0007205E">
      <w:pPr>
        <w:pStyle w:val="a4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Влияние изменения условий освещения на растения и животных. Фотопериодизм.</w:t>
      </w:r>
    </w:p>
    <w:p w:rsidR="0007205E" w:rsidRDefault="0007205E" w:rsidP="0007205E">
      <w:pPr>
        <w:pStyle w:val="a4"/>
        <w:jc w:val="both"/>
        <w:rPr>
          <w:rFonts w:ascii="Times New Roman" w:hAnsi="Times New Roman"/>
          <w:sz w:val="24"/>
          <w:szCs w:val="24"/>
          <w:u w:val="single"/>
        </w:rPr>
      </w:pPr>
      <w:r w:rsidRPr="0010633A">
        <w:rPr>
          <w:rFonts w:ascii="Times New Roman" w:hAnsi="Times New Roman"/>
          <w:sz w:val="24"/>
          <w:szCs w:val="24"/>
          <w:u w:val="single"/>
        </w:rPr>
        <w:t>Практические работы:</w:t>
      </w:r>
    </w:p>
    <w:p w:rsidR="0007205E" w:rsidRPr="00F851CC" w:rsidRDefault="0007205E" w:rsidP="0007205E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Влияние света на рост и развитие проростков гороха</w:t>
      </w:r>
    </w:p>
    <w:p w:rsidR="0007205E" w:rsidRPr="001014D0" w:rsidRDefault="0007205E" w:rsidP="0007205E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Рассматривание под микроскопом листьев светолюбивых и тенелюбивых растений</w:t>
      </w:r>
    </w:p>
    <w:p w:rsidR="0007205E" w:rsidRPr="001014D0" w:rsidRDefault="0007205E" w:rsidP="001014D0">
      <w:pPr>
        <w:pStyle w:val="a4"/>
        <w:jc w:val="both"/>
        <w:rPr>
          <w:rFonts w:ascii="Times New Roman" w:hAnsi="Times New Roman"/>
          <w:b/>
          <w:i/>
          <w:sz w:val="24"/>
          <w:szCs w:val="24"/>
        </w:rPr>
      </w:pPr>
      <w:r w:rsidRPr="001014D0">
        <w:rPr>
          <w:rFonts w:ascii="Times New Roman" w:hAnsi="Times New Roman"/>
          <w:b/>
          <w:i/>
          <w:sz w:val="24"/>
          <w:szCs w:val="24"/>
        </w:rPr>
        <w:t xml:space="preserve">Температура </w:t>
      </w:r>
      <w:r w:rsidR="00A02172" w:rsidRPr="001014D0">
        <w:rPr>
          <w:rFonts w:ascii="Times New Roman" w:hAnsi="Times New Roman"/>
          <w:b/>
          <w:i/>
          <w:sz w:val="24"/>
          <w:szCs w:val="24"/>
        </w:rPr>
        <w:t>в жизни живых организмов (4 ч</w:t>
      </w:r>
      <w:r w:rsidRPr="001014D0">
        <w:rPr>
          <w:rFonts w:ascii="Times New Roman" w:hAnsi="Times New Roman"/>
          <w:b/>
          <w:i/>
          <w:sz w:val="24"/>
          <w:szCs w:val="24"/>
        </w:rPr>
        <w:t>)</w:t>
      </w:r>
    </w:p>
    <w:p w:rsidR="0007205E" w:rsidRDefault="0007205E" w:rsidP="0007205E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Температура в жизни растений и животных. Источники тепла и разнообразие температурных условий на Земле. Влияние тепла на рост и развитие растений. Зависимость температуры тела растений от температуры окружающей среды. Группы растений по отношению к температуре окружающей среды. Группы животных по отношению к температуре окружающей среды. </w:t>
      </w:r>
    </w:p>
    <w:p w:rsidR="0007205E" w:rsidRDefault="0007205E" w:rsidP="0007205E">
      <w:pPr>
        <w:pStyle w:val="a4"/>
        <w:jc w:val="both"/>
        <w:rPr>
          <w:rFonts w:ascii="Times New Roman" w:hAnsi="Times New Roman"/>
          <w:sz w:val="24"/>
          <w:szCs w:val="24"/>
          <w:u w:val="single"/>
        </w:rPr>
      </w:pPr>
      <w:r w:rsidRPr="0052432A">
        <w:rPr>
          <w:rFonts w:ascii="Times New Roman" w:hAnsi="Times New Roman"/>
          <w:sz w:val="24"/>
          <w:szCs w:val="24"/>
          <w:u w:val="single"/>
        </w:rPr>
        <w:t>Практические работы.</w:t>
      </w:r>
    </w:p>
    <w:p w:rsidR="0007205E" w:rsidRDefault="0007205E" w:rsidP="0007205E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Влияние температуры на рост проростков гороха</w:t>
      </w:r>
    </w:p>
    <w:p w:rsidR="0007205E" w:rsidRDefault="0007205E" w:rsidP="0007205E">
      <w:pPr>
        <w:jc w:val="both"/>
      </w:pPr>
    </w:p>
    <w:p w:rsidR="0007205E" w:rsidRPr="00A02172" w:rsidRDefault="0007205E" w:rsidP="0007205E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2172">
        <w:rPr>
          <w:rFonts w:ascii="Times New Roman" w:hAnsi="Times New Roman" w:cs="Times New Roman"/>
          <w:b/>
          <w:i/>
          <w:sz w:val="24"/>
          <w:szCs w:val="24"/>
        </w:rPr>
        <w:lastRenderedPageBreak/>
        <w:t>Вода в жизни организмов (4 часа)</w:t>
      </w:r>
    </w:p>
    <w:p w:rsidR="0007205E" w:rsidRPr="00A02172" w:rsidRDefault="0007205E" w:rsidP="0007205E">
      <w:pPr>
        <w:jc w:val="both"/>
        <w:rPr>
          <w:rFonts w:ascii="Times New Roman" w:hAnsi="Times New Roman" w:cs="Times New Roman"/>
          <w:sz w:val="24"/>
          <w:szCs w:val="24"/>
        </w:rPr>
      </w:pPr>
      <w:r w:rsidRPr="00A02172">
        <w:rPr>
          <w:rFonts w:ascii="Times New Roman" w:hAnsi="Times New Roman" w:cs="Times New Roman"/>
          <w:sz w:val="24"/>
          <w:szCs w:val="24"/>
        </w:rPr>
        <w:t>Вода в жизни живых организмов. Способы добычи воды, ее расходования и экономии. Группы растений по отношению к воде: Гидатофиты, гигрофиты, гидрофиты. Группы растений по отношению к воде: мезофиты, ксерофиты (суккуленты, склерофиты). Вода – как среда обитания животных и растений. Особенности водной среды обитания. Приспособленность растений и животных к жизни в воде.</w:t>
      </w:r>
    </w:p>
    <w:p w:rsidR="0007205E" w:rsidRPr="0052432A" w:rsidRDefault="0007205E" w:rsidP="0007205E">
      <w:pPr>
        <w:pStyle w:val="a4"/>
        <w:jc w:val="both"/>
        <w:rPr>
          <w:rFonts w:ascii="Times New Roman" w:hAnsi="Times New Roman"/>
          <w:sz w:val="24"/>
          <w:szCs w:val="24"/>
          <w:u w:val="single"/>
        </w:rPr>
      </w:pPr>
      <w:r w:rsidRPr="0052432A">
        <w:rPr>
          <w:rFonts w:ascii="Times New Roman" w:hAnsi="Times New Roman"/>
          <w:sz w:val="24"/>
          <w:szCs w:val="24"/>
          <w:u w:val="single"/>
        </w:rPr>
        <w:t>Практические работы.</w:t>
      </w:r>
    </w:p>
    <w:p w:rsidR="0007205E" w:rsidRDefault="0007205E" w:rsidP="0007205E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A1550C">
        <w:rPr>
          <w:rFonts w:ascii="Times New Roman" w:hAnsi="Times New Roman"/>
          <w:sz w:val="24"/>
          <w:szCs w:val="24"/>
        </w:rPr>
        <w:t>Особенности строения растений с разным отношением к влаге</w:t>
      </w:r>
      <w:r>
        <w:rPr>
          <w:rFonts w:ascii="Times New Roman" w:hAnsi="Times New Roman"/>
          <w:sz w:val="24"/>
          <w:szCs w:val="24"/>
        </w:rPr>
        <w:t>.</w:t>
      </w:r>
    </w:p>
    <w:p w:rsidR="001014D0" w:rsidRDefault="001014D0" w:rsidP="001014D0">
      <w:pPr>
        <w:pStyle w:val="a4"/>
        <w:ind w:left="360"/>
        <w:jc w:val="both"/>
        <w:rPr>
          <w:rFonts w:ascii="Times New Roman" w:hAnsi="Times New Roman"/>
          <w:sz w:val="24"/>
          <w:szCs w:val="24"/>
        </w:rPr>
      </w:pPr>
    </w:p>
    <w:p w:rsidR="0007205E" w:rsidRDefault="0007205E" w:rsidP="0007205E">
      <w:pPr>
        <w:pStyle w:val="a4"/>
        <w:jc w:val="both"/>
        <w:rPr>
          <w:rFonts w:ascii="Times New Roman" w:hAnsi="Times New Roman"/>
          <w:b/>
          <w:i/>
          <w:sz w:val="24"/>
          <w:szCs w:val="24"/>
        </w:rPr>
      </w:pPr>
      <w:r w:rsidRPr="00A1550C">
        <w:rPr>
          <w:rFonts w:ascii="Times New Roman" w:hAnsi="Times New Roman"/>
          <w:b/>
          <w:i/>
          <w:sz w:val="24"/>
          <w:szCs w:val="24"/>
        </w:rPr>
        <w:t xml:space="preserve">Воздух </w:t>
      </w:r>
      <w:r w:rsidR="001014D0">
        <w:rPr>
          <w:rFonts w:ascii="Times New Roman" w:hAnsi="Times New Roman"/>
          <w:b/>
          <w:i/>
          <w:sz w:val="24"/>
          <w:szCs w:val="24"/>
        </w:rPr>
        <w:t>в жизни организмов (3 ч</w:t>
      </w:r>
      <w:r>
        <w:rPr>
          <w:rFonts w:ascii="Times New Roman" w:hAnsi="Times New Roman"/>
          <w:b/>
          <w:i/>
          <w:sz w:val="24"/>
          <w:szCs w:val="24"/>
        </w:rPr>
        <w:t>)</w:t>
      </w:r>
    </w:p>
    <w:p w:rsidR="0007205E" w:rsidRDefault="0007205E" w:rsidP="0007205E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Воздух в жизни растений и животных. Газовый состав воздуха. Особенности наземно-воздушной среды обитания. Ветер в жизни растений. Органы дыхания животных</w:t>
      </w:r>
    </w:p>
    <w:p w:rsidR="0007205E" w:rsidRPr="00A1550C" w:rsidRDefault="0007205E" w:rsidP="0007205E">
      <w:pPr>
        <w:pStyle w:val="a4"/>
        <w:jc w:val="both"/>
        <w:rPr>
          <w:rFonts w:ascii="Times New Roman" w:hAnsi="Times New Roman"/>
          <w:sz w:val="24"/>
          <w:szCs w:val="24"/>
          <w:u w:val="single"/>
        </w:rPr>
      </w:pPr>
      <w:r w:rsidRPr="00A1550C">
        <w:rPr>
          <w:rFonts w:ascii="Times New Roman" w:hAnsi="Times New Roman"/>
          <w:sz w:val="24"/>
          <w:szCs w:val="24"/>
          <w:u w:val="single"/>
        </w:rPr>
        <w:t>Практические работы:</w:t>
      </w:r>
    </w:p>
    <w:p w:rsidR="0007205E" w:rsidRPr="00A1550C" w:rsidRDefault="0007205E" w:rsidP="0007205E">
      <w:pPr>
        <w:pStyle w:val="a4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A1550C">
        <w:rPr>
          <w:rFonts w:ascii="Times New Roman" w:hAnsi="Times New Roman"/>
          <w:color w:val="000000"/>
          <w:w w:val="104"/>
          <w:sz w:val="24"/>
          <w:szCs w:val="24"/>
        </w:rPr>
        <w:t xml:space="preserve">Изучение приспособлений растений </w:t>
      </w:r>
      <w:r w:rsidRPr="00A1550C">
        <w:rPr>
          <w:rFonts w:ascii="Times New Roman" w:hAnsi="Times New Roman"/>
          <w:color w:val="000000"/>
          <w:spacing w:val="-3"/>
          <w:w w:val="104"/>
          <w:sz w:val="24"/>
          <w:szCs w:val="24"/>
        </w:rPr>
        <w:t>к опылению и распространению ветром.</w:t>
      </w:r>
    </w:p>
    <w:p w:rsidR="0007205E" w:rsidRDefault="0007205E" w:rsidP="0007205E">
      <w:pPr>
        <w:pStyle w:val="a4"/>
        <w:ind w:left="1428"/>
        <w:jc w:val="both"/>
        <w:rPr>
          <w:rFonts w:ascii="Times New Roman" w:hAnsi="Times New Roman"/>
          <w:color w:val="000000"/>
          <w:spacing w:val="-3"/>
          <w:w w:val="104"/>
          <w:sz w:val="24"/>
          <w:szCs w:val="24"/>
        </w:rPr>
      </w:pPr>
    </w:p>
    <w:p w:rsidR="0007205E" w:rsidRPr="00A1550C" w:rsidRDefault="0007205E" w:rsidP="0007205E">
      <w:pPr>
        <w:pStyle w:val="a4"/>
        <w:jc w:val="both"/>
        <w:rPr>
          <w:rFonts w:ascii="Times New Roman" w:hAnsi="Times New Roman"/>
          <w:b/>
          <w:i/>
          <w:sz w:val="24"/>
          <w:szCs w:val="24"/>
        </w:rPr>
      </w:pPr>
      <w:r w:rsidRPr="00A1550C">
        <w:rPr>
          <w:rFonts w:ascii="Times New Roman" w:hAnsi="Times New Roman"/>
          <w:b/>
          <w:i/>
          <w:color w:val="000000"/>
          <w:spacing w:val="-3"/>
          <w:w w:val="104"/>
          <w:sz w:val="24"/>
          <w:szCs w:val="24"/>
        </w:rPr>
        <w:t>Почва в жизни организмов (</w:t>
      </w:r>
      <w:r w:rsidR="001014D0">
        <w:rPr>
          <w:rFonts w:ascii="Times New Roman" w:hAnsi="Times New Roman"/>
          <w:b/>
          <w:i/>
          <w:color w:val="000000"/>
          <w:spacing w:val="-3"/>
          <w:w w:val="104"/>
          <w:sz w:val="24"/>
          <w:szCs w:val="24"/>
        </w:rPr>
        <w:t>4</w:t>
      </w:r>
      <w:r w:rsidRPr="00A1550C">
        <w:rPr>
          <w:rFonts w:ascii="Times New Roman" w:hAnsi="Times New Roman"/>
          <w:b/>
          <w:i/>
          <w:color w:val="000000"/>
          <w:spacing w:val="-3"/>
          <w:w w:val="104"/>
          <w:sz w:val="24"/>
          <w:szCs w:val="24"/>
        </w:rPr>
        <w:t xml:space="preserve"> часа)</w:t>
      </w:r>
    </w:p>
    <w:p w:rsidR="001014D0" w:rsidRDefault="0007205E" w:rsidP="001014D0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Почва в жизни растений и животных. Особенности почвенной среды обитания. Животные почвы. Почва в жизни растений. Состав почвы. Экологические группы растений по отношению к разным свойствам почв.</w:t>
      </w:r>
      <w:r w:rsidR="001014D0" w:rsidRPr="001014D0">
        <w:rPr>
          <w:rFonts w:ascii="Times New Roman" w:hAnsi="Times New Roman"/>
          <w:sz w:val="24"/>
          <w:szCs w:val="24"/>
        </w:rPr>
        <w:t xml:space="preserve"> </w:t>
      </w:r>
      <w:r w:rsidR="001014D0">
        <w:rPr>
          <w:rFonts w:ascii="Times New Roman" w:hAnsi="Times New Roman"/>
          <w:sz w:val="24"/>
          <w:szCs w:val="24"/>
        </w:rPr>
        <w:t xml:space="preserve">Типы питания живых организмов: автотрофы, гетеротрофы, эвтрофы. Питание растений. Виды питания. Пища в жизни животных. Способы добывания пищи. Пищевые цепи: продуценты, </w:t>
      </w:r>
      <w:proofErr w:type="spellStart"/>
      <w:r w:rsidR="001014D0">
        <w:rPr>
          <w:rFonts w:ascii="Times New Roman" w:hAnsi="Times New Roman"/>
          <w:sz w:val="24"/>
          <w:szCs w:val="24"/>
        </w:rPr>
        <w:t>консументы</w:t>
      </w:r>
      <w:proofErr w:type="spellEnd"/>
      <w:r w:rsidR="001014D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014D0">
        <w:rPr>
          <w:rFonts w:ascii="Times New Roman" w:hAnsi="Times New Roman"/>
          <w:sz w:val="24"/>
          <w:szCs w:val="24"/>
        </w:rPr>
        <w:t>редуценты</w:t>
      </w:r>
      <w:proofErr w:type="spellEnd"/>
      <w:r w:rsidR="001014D0">
        <w:rPr>
          <w:rFonts w:ascii="Times New Roman" w:hAnsi="Times New Roman"/>
          <w:sz w:val="24"/>
          <w:szCs w:val="24"/>
        </w:rPr>
        <w:t xml:space="preserve">. Отношения организмов между собой: хищничество, паразитизм, конкуренция, симбиоз, </w:t>
      </w:r>
      <w:proofErr w:type="spellStart"/>
      <w:r w:rsidR="001014D0">
        <w:rPr>
          <w:rFonts w:ascii="Times New Roman" w:hAnsi="Times New Roman"/>
          <w:sz w:val="24"/>
          <w:szCs w:val="24"/>
        </w:rPr>
        <w:t>квартиранство</w:t>
      </w:r>
      <w:proofErr w:type="spellEnd"/>
      <w:r w:rsidR="001014D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1014D0">
        <w:rPr>
          <w:rFonts w:ascii="Times New Roman" w:hAnsi="Times New Roman"/>
          <w:sz w:val="24"/>
          <w:szCs w:val="24"/>
        </w:rPr>
        <w:t>нахлебничество,  комменсализм</w:t>
      </w:r>
      <w:proofErr w:type="gramEnd"/>
      <w:r w:rsidR="001014D0">
        <w:rPr>
          <w:rFonts w:ascii="Times New Roman" w:hAnsi="Times New Roman"/>
          <w:sz w:val="24"/>
          <w:szCs w:val="24"/>
        </w:rPr>
        <w:t>.</w:t>
      </w:r>
    </w:p>
    <w:p w:rsidR="0007205E" w:rsidRDefault="0007205E" w:rsidP="0007205E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07205E" w:rsidRPr="00A1550C" w:rsidRDefault="0007205E" w:rsidP="0007205E">
      <w:pPr>
        <w:pStyle w:val="a4"/>
        <w:jc w:val="both"/>
        <w:rPr>
          <w:rFonts w:ascii="Times New Roman" w:hAnsi="Times New Roman"/>
          <w:sz w:val="24"/>
          <w:szCs w:val="24"/>
          <w:u w:val="single"/>
        </w:rPr>
      </w:pPr>
      <w:r w:rsidRPr="00A1550C">
        <w:rPr>
          <w:rFonts w:ascii="Times New Roman" w:hAnsi="Times New Roman"/>
          <w:sz w:val="24"/>
          <w:szCs w:val="24"/>
          <w:u w:val="single"/>
        </w:rPr>
        <w:t>Практические работы:</w:t>
      </w:r>
    </w:p>
    <w:p w:rsidR="0007205E" w:rsidRPr="001014D0" w:rsidRDefault="0007205E" w:rsidP="0007205E">
      <w:pPr>
        <w:pStyle w:val="a4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w w:val="104"/>
          <w:sz w:val="24"/>
          <w:szCs w:val="24"/>
        </w:rPr>
        <w:t>Влияние механического со</w:t>
      </w:r>
      <w:r>
        <w:rPr>
          <w:rFonts w:ascii="Times New Roman" w:hAnsi="Times New Roman"/>
          <w:color w:val="000000"/>
          <w:spacing w:val="-4"/>
          <w:w w:val="104"/>
          <w:sz w:val="24"/>
          <w:szCs w:val="24"/>
        </w:rPr>
        <w:t>става почвы на прорастание семян, рост и развитие проростков</w:t>
      </w:r>
      <w:r>
        <w:rPr>
          <w:rFonts w:ascii="Times New Roman" w:hAnsi="Times New Roman"/>
          <w:color w:val="000000"/>
          <w:spacing w:val="-2"/>
          <w:w w:val="104"/>
          <w:sz w:val="24"/>
          <w:szCs w:val="24"/>
        </w:rPr>
        <w:t>.</w:t>
      </w:r>
    </w:p>
    <w:p w:rsidR="0007205E" w:rsidRPr="001014D0" w:rsidRDefault="001014D0" w:rsidP="001014D0">
      <w:pPr>
        <w:pStyle w:val="a4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1014D0">
        <w:rPr>
          <w:rFonts w:ascii="Times New Roman" w:hAnsi="Times New Roman"/>
          <w:sz w:val="24"/>
          <w:szCs w:val="24"/>
        </w:rPr>
        <w:t xml:space="preserve"> Приспособленность организмов к хищничеству, паразитизму.</w:t>
      </w:r>
    </w:p>
    <w:p w:rsidR="0007205E" w:rsidRDefault="001014D0" w:rsidP="0007205E">
      <w:pPr>
        <w:pStyle w:val="a4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Сезонные изменения (2 ч</w:t>
      </w:r>
      <w:r w:rsidR="0007205E" w:rsidRPr="00A026E1">
        <w:rPr>
          <w:rFonts w:ascii="Times New Roman" w:hAnsi="Times New Roman"/>
          <w:b/>
          <w:i/>
          <w:sz w:val="24"/>
          <w:szCs w:val="24"/>
        </w:rPr>
        <w:t>)</w:t>
      </w:r>
    </w:p>
    <w:p w:rsidR="0007205E" w:rsidRDefault="0007205E" w:rsidP="0007205E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Фенология. Сезонные изменения в жизни растений и животных: миграции, перелеты, спячка, оцепенение, листопад, покой. Причины сезонных изменений, приспособления к сезонным изменениям</w:t>
      </w:r>
    </w:p>
    <w:p w:rsidR="0007205E" w:rsidRDefault="0007205E" w:rsidP="0007205E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07205E" w:rsidRPr="00A026E1" w:rsidRDefault="001014D0" w:rsidP="0007205E">
      <w:pPr>
        <w:pStyle w:val="a4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Человек и природа (4 ч</w:t>
      </w:r>
      <w:r w:rsidR="0007205E" w:rsidRPr="00A026E1">
        <w:rPr>
          <w:rFonts w:ascii="Times New Roman" w:hAnsi="Times New Roman"/>
          <w:b/>
          <w:i/>
          <w:sz w:val="24"/>
          <w:szCs w:val="24"/>
        </w:rPr>
        <w:t>)</w:t>
      </w:r>
    </w:p>
    <w:p w:rsidR="00811B37" w:rsidRPr="001014D0" w:rsidRDefault="0007205E" w:rsidP="001014D0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Красная книга. Охрана растений и животных, охраняемые территории. Охраняемые растения </w:t>
      </w:r>
      <w:r w:rsidR="001014D0">
        <w:rPr>
          <w:rFonts w:ascii="Times New Roman" w:hAnsi="Times New Roman"/>
          <w:sz w:val="24"/>
          <w:szCs w:val="24"/>
        </w:rPr>
        <w:t xml:space="preserve">Смоленской </w:t>
      </w:r>
      <w:r>
        <w:rPr>
          <w:rFonts w:ascii="Times New Roman" w:hAnsi="Times New Roman"/>
          <w:sz w:val="24"/>
          <w:szCs w:val="24"/>
        </w:rPr>
        <w:t xml:space="preserve"> области. Охраняемые животные</w:t>
      </w:r>
      <w:r w:rsidR="001014D0" w:rsidRPr="001014D0">
        <w:rPr>
          <w:rFonts w:ascii="Times New Roman" w:hAnsi="Times New Roman"/>
          <w:sz w:val="24"/>
          <w:szCs w:val="24"/>
        </w:rPr>
        <w:t xml:space="preserve"> </w:t>
      </w:r>
      <w:r w:rsidR="001014D0">
        <w:rPr>
          <w:rFonts w:ascii="Times New Roman" w:hAnsi="Times New Roman"/>
          <w:sz w:val="24"/>
          <w:szCs w:val="24"/>
        </w:rPr>
        <w:t>Смоленской</w:t>
      </w:r>
      <w:r>
        <w:rPr>
          <w:rFonts w:ascii="Times New Roman" w:hAnsi="Times New Roman"/>
          <w:sz w:val="24"/>
          <w:szCs w:val="24"/>
        </w:rPr>
        <w:t xml:space="preserve"> области. </w:t>
      </w:r>
    </w:p>
    <w:p w:rsidR="00811B37" w:rsidRPr="00811B37" w:rsidRDefault="00811B37" w:rsidP="00811B37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11B37" w:rsidRPr="00811B37" w:rsidRDefault="007A66BD" w:rsidP="00811B37">
      <w:pPr>
        <w:spacing w:after="0" w:line="0" w:lineRule="atLeas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811B37" w:rsidRPr="00811B37">
        <w:rPr>
          <w:rFonts w:ascii="Times New Roman" w:hAnsi="Times New Roman" w:cs="Times New Roman"/>
          <w:b/>
          <w:i/>
          <w:sz w:val="24"/>
          <w:szCs w:val="24"/>
        </w:rPr>
        <w:t>нтропогенное воздействие на биосферу (17 часов)</w:t>
      </w:r>
    </w:p>
    <w:p w:rsidR="00811B37" w:rsidRPr="00811B37" w:rsidRDefault="00811B37" w:rsidP="00811B37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11B37">
        <w:rPr>
          <w:rFonts w:ascii="Times New Roman" w:hAnsi="Times New Roman" w:cs="Times New Roman"/>
          <w:sz w:val="24"/>
          <w:szCs w:val="24"/>
        </w:rPr>
        <w:t xml:space="preserve">Экстремальные воздействия на биосферу: антропогенные (военные действия, аварии, катастрофы), природные (стихийные бедствия). Последствия воздействия оружия массового поражения на человека и </w:t>
      </w:r>
      <w:proofErr w:type="spellStart"/>
      <w:r w:rsidRPr="00811B37">
        <w:rPr>
          <w:rFonts w:ascii="Times New Roman" w:hAnsi="Times New Roman" w:cs="Times New Roman"/>
          <w:sz w:val="24"/>
          <w:szCs w:val="24"/>
        </w:rPr>
        <w:t>биоту</w:t>
      </w:r>
      <w:proofErr w:type="spellEnd"/>
      <w:r w:rsidRPr="00811B37">
        <w:rPr>
          <w:rFonts w:ascii="Times New Roman" w:hAnsi="Times New Roman" w:cs="Times New Roman"/>
          <w:sz w:val="24"/>
          <w:szCs w:val="24"/>
        </w:rPr>
        <w:t xml:space="preserve">. Последствия техногенных экологических катастроф на биосферу. Экологические последствия бедствий эндогенного и экзогенного характера (землетрясений, цунами, извержения вулканов, наводнений, штормов, оползней и т.д.). Особые виды антропогенного воздействия на биосферу: шумовое, биологическое, электромагнитное воздействия, опасные отходы. </w:t>
      </w:r>
    </w:p>
    <w:p w:rsidR="00811B37" w:rsidRPr="00811B37" w:rsidRDefault="00811B37" w:rsidP="00811B37">
      <w:pPr>
        <w:spacing w:after="0" w:line="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1B37">
        <w:rPr>
          <w:rFonts w:ascii="Times New Roman" w:hAnsi="Times New Roman" w:cs="Times New Roman"/>
          <w:b/>
          <w:i/>
          <w:sz w:val="24"/>
          <w:szCs w:val="24"/>
        </w:rPr>
        <w:t>Антропогенное влияние на атмосферу (3 ч)</w:t>
      </w:r>
    </w:p>
    <w:p w:rsidR="00811B37" w:rsidRPr="00811B37" w:rsidRDefault="00811B37" w:rsidP="00811B37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11B37">
        <w:rPr>
          <w:rFonts w:ascii="Times New Roman" w:hAnsi="Times New Roman" w:cs="Times New Roman"/>
          <w:sz w:val="24"/>
          <w:szCs w:val="24"/>
        </w:rPr>
        <w:t xml:space="preserve">Состав воздуха, его значение для жизни организмов. Основные загрязнители атмосферного воздуха (естественные, антропогенные). Классификация антропогенного загрязнения: по масштабам (местное, региональное, глобальное), по агрегатному </w:t>
      </w:r>
      <w:r w:rsidRPr="00811B37">
        <w:rPr>
          <w:rFonts w:ascii="Times New Roman" w:hAnsi="Times New Roman" w:cs="Times New Roman"/>
          <w:sz w:val="24"/>
          <w:szCs w:val="24"/>
        </w:rPr>
        <w:lastRenderedPageBreak/>
        <w:t>состоянию (газообразное, жидкое, твердое), радиоактивное, тепловое. Источники загрязнения атмосферы. Экологические последствия загрязнения атмосферы ("парниковый эффект", "озоновые дыры", "кислотные дожди"). Приемы и методы изучения загрязнения атмосферы. Запыленность, твердые атмосферные выпадения и пыль (взвешенные частицы); состав, свойства и экологическая опасность, влияние на организм.</w:t>
      </w:r>
    </w:p>
    <w:p w:rsidR="00811B37" w:rsidRPr="00811B37" w:rsidRDefault="00811B37" w:rsidP="00811B37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1B37">
        <w:rPr>
          <w:rFonts w:ascii="Times New Roman" w:hAnsi="Times New Roman" w:cs="Times New Roman"/>
          <w:sz w:val="24"/>
          <w:szCs w:val="24"/>
          <w:u w:val="single"/>
        </w:rPr>
        <w:t>Практи</w:t>
      </w:r>
      <w:r w:rsidR="007A66BD">
        <w:rPr>
          <w:rFonts w:ascii="Times New Roman" w:hAnsi="Times New Roman" w:cs="Times New Roman"/>
          <w:sz w:val="24"/>
          <w:szCs w:val="24"/>
          <w:u w:val="single"/>
        </w:rPr>
        <w:t>ческие работы</w:t>
      </w:r>
    </w:p>
    <w:p w:rsidR="007A66BD" w:rsidRPr="00811B37" w:rsidRDefault="007A66BD" w:rsidP="007A66BD">
      <w:pPr>
        <w:pStyle w:val="a7"/>
        <w:numPr>
          <w:ilvl w:val="0"/>
          <w:numId w:val="6"/>
        </w:numPr>
        <w:spacing w:line="0" w:lineRule="atLeast"/>
        <w:jc w:val="both"/>
      </w:pPr>
      <w:r w:rsidRPr="00811B37">
        <w:t>Определение запыленности школьных помещений</w:t>
      </w:r>
    </w:p>
    <w:p w:rsidR="00811B37" w:rsidRPr="00811B37" w:rsidRDefault="00811B37" w:rsidP="00811B37">
      <w:pPr>
        <w:spacing w:after="0" w:line="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1B37">
        <w:rPr>
          <w:rFonts w:ascii="Times New Roman" w:hAnsi="Times New Roman" w:cs="Times New Roman"/>
          <w:b/>
          <w:i/>
          <w:sz w:val="24"/>
          <w:szCs w:val="24"/>
        </w:rPr>
        <w:t>Антропогенное влияние на гидросферу (6 ч)</w:t>
      </w:r>
    </w:p>
    <w:p w:rsidR="00811B37" w:rsidRPr="00811B37" w:rsidRDefault="00811B37" w:rsidP="00811B37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11B37">
        <w:rPr>
          <w:rFonts w:ascii="Times New Roman" w:hAnsi="Times New Roman" w:cs="Times New Roman"/>
          <w:sz w:val="24"/>
          <w:szCs w:val="24"/>
        </w:rPr>
        <w:t xml:space="preserve">Естественные воды и их состав. Виды и характеристика загрязнений водных объектов: тепловое, загрязнение минеральными солями, взвешенными частицами, нефтепродуктами, бактериальное загрязнение. Понятие о качестве питьевой воды. Основные источники химического загрязнения воды (промышленные, автомобильные и др.) методы отбора проб воды. Экологические последствия загрязнения гидросферы  Приемы и методы изучения загрязнения гидросферы. </w:t>
      </w:r>
    </w:p>
    <w:p w:rsidR="00811B37" w:rsidRPr="00811B37" w:rsidRDefault="00811B37" w:rsidP="00811B37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1B37">
        <w:rPr>
          <w:rFonts w:ascii="Times New Roman" w:hAnsi="Times New Roman" w:cs="Times New Roman"/>
          <w:sz w:val="24"/>
          <w:szCs w:val="24"/>
          <w:u w:val="single"/>
        </w:rPr>
        <w:t>Практи</w:t>
      </w:r>
      <w:r w:rsidR="007A66BD">
        <w:rPr>
          <w:rFonts w:ascii="Times New Roman" w:hAnsi="Times New Roman" w:cs="Times New Roman"/>
          <w:sz w:val="24"/>
          <w:szCs w:val="24"/>
          <w:u w:val="single"/>
        </w:rPr>
        <w:t>ческие работы</w:t>
      </w:r>
    </w:p>
    <w:p w:rsidR="00811B37" w:rsidRPr="00811B37" w:rsidRDefault="00811B37" w:rsidP="00811B37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11B37">
        <w:rPr>
          <w:rFonts w:ascii="Times New Roman" w:hAnsi="Times New Roman" w:cs="Times New Roman"/>
          <w:sz w:val="24"/>
          <w:szCs w:val="24"/>
        </w:rPr>
        <w:t>Исследование природных вод: отбор проб воды, измерение температуры, прозрачности, рН.</w:t>
      </w:r>
    </w:p>
    <w:p w:rsidR="00811B37" w:rsidRPr="00811B37" w:rsidRDefault="00811B37" w:rsidP="00811B37">
      <w:pPr>
        <w:spacing w:after="0" w:line="0" w:lineRule="atLeast"/>
        <w:rPr>
          <w:rFonts w:ascii="Times New Roman" w:hAnsi="Times New Roman" w:cs="Times New Roman"/>
          <w:b/>
          <w:i/>
          <w:sz w:val="24"/>
          <w:szCs w:val="24"/>
        </w:rPr>
      </w:pPr>
    </w:p>
    <w:p w:rsidR="00811B37" w:rsidRPr="00811B37" w:rsidRDefault="00811B37" w:rsidP="00811B37">
      <w:pPr>
        <w:spacing w:after="0" w:line="0" w:lineRule="atLeast"/>
        <w:rPr>
          <w:rFonts w:ascii="Times New Roman" w:hAnsi="Times New Roman" w:cs="Times New Roman"/>
          <w:b/>
          <w:i/>
          <w:sz w:val="24"/>
          <w:szCs w:val="24"/>
        </w:rPr>
      </w:pPr>
      <w:r w:rsidRPr="00811B37">
        <w:rPr>
          <w:rFonts w:ascii="Times New Roman" w:hAnsi="Times New Roman" w:cs="Times New Roman"/>
          <w:b/>
          <w:i/>
          <w:sz w:val="24"/>
          <w:szCs w:val="24"/>
        </w:rPr>
        <w:t xml:space="preserve">Антропогенное влияние на </w:t>
      </w:r>
      <w:r w:rsidR="007A66BD">
        <w:rPr>
          <w:rFonts w:ascii="Times New Roman" w:hAnsi="Times New Roman" w:cs="Times New Roman"/>
          <w:b/>
          <w:i/>
          <w:sz w:val="24"/>
          <w:szCs w:val="24"/>
        </w:rPr>
        <w:t>литосферу (3 ч</w:t>
      </w:r>
      <w:r w:rsidRPr="00811B37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811B37" w:rsidRPr="00811B37" w:rsidRDefault="00811B37" w:rsidP="007A66BD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11B37">
        <w:rPr>
          <w:rFonts w:ascii="Times New Roman" w:hAnsi="Times New Roman" w:cs="Times New Roman"/>
          <w:sz w:val="24"/>
          <w:szCs w:val="24"/>
        </w:rPr>
        <w:t xml:space="preserve">Почва и ее экологическое значение. Эрозия почв: ветровая, водная. Загрязнители почв (пестициды, минеральные удобрения, нефть и нефтепродукты, отходы и выбросы производства, газодымовые загрязняющие вещества). Экологические последствия загрязнения литосферы (вторичное засоление, заболачивание почв, опустынивание, физическое "загрязнение" горных пород). </w:t>
      </w:r>
    </w:p>
    <w:p w:rsidR="00811B37" w:rsidRPr="00811B37" w:rsidRDefault="00811B37" w:rsidP="00811B37">
      <w:pPr>
        <w:spacing w:after="0" w:line="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11B37" w:rsidRPr="00811B37" w:rsidRDefault="00811B37" w:rsidP="00811B37">
      <w:pPr>
        <w:spacing w:after="0" w:line="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811B37">
        <w:rPr>
          <w:rFonts w:ascii="Times New Roman" w:hAnsi="Times New Roman" w:cs="Times New Roman"/>
          <w:b/>
          <w:i/>
          <w:sz w:val="24"/>
          <w:szCs w:val="24"/>
        </w:rPr>
        <w:t>Биоиндикация</w:t>
      </w:r>
      <w:proofErr w:type="spellEnd"/>
      <w:r w:rsidRPr="00811B37">
        <w:rPr>
          <w:rFonts w:ascii="Times New Roman" w:hAnsi="Times New Roman" w:cs="Times New Roman"/>
          <w:b/>
          <w:i/>
          <w:sz w:val="24"/>
          <w:szCs w:val="24"/>
        </w:rPr>
        <w:t xml:space="preserve"> (5 ч)</w:t>
      </w:r>
    </w:p>
    <w:p w:rsidR="00811B37" w:rsidRPr="00811B37" w:rsidRDefault="00811B37" w:rsidP="00811B37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11B37">
        <w:rPr>
          <w:rFonts w:ascii="Times New Roman" w:hAnsi="Times New Roman" w:cs="Times New Roman"/>
          <w:sz w:val="24"/>
          <w:szCs w:val="24"/>
        </w:rPr>
        <w:t xml:space="preserve">Наблюдение за состоянием сообществ организмов как способ оценки их экологического состояния. Факторы </w:t>
      </w:r>
      <w:proofErr w:type="spellStart"/>
      <w:r w:rsidRPr="00811B37">
        <w:rPr>
          <w:rFonts w:ascii="Times New Roman" w:hAnsi="Times New Roman" w:cs="Times New Roman"/>
          <w:sz w:val="24"/>
          <w:szCs w:val="24"/>
        </w:rPr>
        <w:t>нарушенности</w:t>
      </w:r>
      <w:proofErr w:type="spellEnd"/>
      <w:r w:rsidRPr="00811B37">
        <w:rPr>
          <w:rFonts w:ascii="Times New Roman" w:hAnsi="Times New Roman" w:cs="Times New Roman"/>
          <w:sz w:val="24"/>
          <w:szCs w:val="24"/>
        </w:rPr>
        <w:t xml:space="preserve"> экосистем и их определение (тревожность, нарушение внутривидовых и межвидовых отношений, естественных жизненных циклов и др.) </w:t>
      </w:r>
    </w:p>
    <w:p w:rsidR="00811B37" w:rsidRPr="00811B37" w:rsidRDefault="00811B37" w:rsidP="00811B37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11B37">
        <w:rPr>
          <w:rFonts w:ascii="Times New Roman" w:hAnsi="Times New Roman" w:cs="Times New Roman"/>
          <w:sz w:val="24"/>
          <w:szCs w:val="24"/>
        </w:rPr>
        <w:t xml:space="preserve">Использование биологических объектов при мониторинге загрязнений окружающей среды (растительных и животных организмов). </w:t>
      </w:r>
      <w:proofErr w:type="spellStart"/>
      <w:r w:rsidRPr="00811B37">
        <w:rPr>
          <w:rFonts w:ascii="Times New Roman" w:hAnsi="Times New Roman" w:cs="Times New Roman"/>
          <w:sz w:val="24"/>
          <w:szCs w:val="24"/>
        </w:rPr>
        <w:t>Биоиндикация</w:t>
      </w:r>
      <w:proofErr w:type="spellEnd"/>
      <w:r w:rsidRPr="00811B37">
        <w:rPr>
          <w:rFonts w:ascii="Times New Roman" w:hAnsi="Times New Roman" w:cs="Times New Roman"/>
          <w:sz w:val="24"/>
          <w:szCs w:val="24"/>
        </w:rPr>
        <w:t xml:space="preserve"> на примере лишайника, сосны, липы, ряски и др.</w:t>
      </w:r>
    </w:p>
    <w:p w:rsidR="00811B37" w:rsidRPr="00811B37" w:rsidRDefault="00811B37" w:rsidP="00811B37">
      <w:pPr>
        <w:spacing w:after="0" w:line="0" w:lineRule="atLeast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811B37" w:rsidRPr="00811B37" w:rsidRDefault="007A66BD" w:rsidP="00811B37">
      <w:pPr>
        <w:spacing w:after="0" w:line="0" w:lineRule="atLeast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Обощение</w:t>
      </w:r>
      <w:proofErr w:type="spellEnd"/>
      <w:r w:rsidR="00B23275">
        <w:rPr>
          <w:rFonts w:ascii="Times New Roman" w:hAnsi="Times New Roman" w:cs="Times New Roman"/>
          <w:b/>
          <w:i/>
          <w:sz w:val="24"/>
          <w:szCs w:val="24"/>
        </w:rPr>
        <w:t xml:space="preserve"> (1 ч).</w:t>
      </w:r>
    </w:p>
    <w:p w:rsidR="00811B37" w:rsidRPr="00811B37" w:rsidRDefault="00811B37" w:rsidP="00811B37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11B37">
        <w:rPr>
          <w:rFonts w:ascii="Times New Roman" w:hAnsi="Times New Roman" w:cs="Times New Roman"/>
          <w:sz w:val="24"/>
          <w:szCs w:val="24"/>
        </w:rPr>
        <w:t>Подготовка, проведение конференции исследовательских работ кружковцев. Анализ и самоанализ результатов работы за год.</w:t>
      </w:r>
    </w:p>
    <w:p w:rsidR="00731E6F" w:rsidRDefault="00731E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31E6F" w:rsidRPr="00B23275" w:rsidRDefault="00731E6F" w:rsidP="00731E6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327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Учебно-методическое обеспечение</w:t>
      </w:r>
    </w:p>
    <w:p w:rsidR="00731E6F" w:rsidRPr="00B23275" w:rsidRDefault="00731E6F" w:rsidP="00731E6F">
      <w:pPr>
        <w:numPr>
          <w:ilvl w:val="0"/>
          <w:numId w:val="28"/>
        </w:numPr>
        <w:spacing w:line="0" w:lineRule="atLeast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275">
        <w:rPr>
          <w:rFonts w:ascii="Times New Roman" w:eastAsia="Times New Roman" w:hAnsi="Times New Roman" w:cs="Times New Roman"/>
          <w:sz w:val="24"/>
          <w:szCs w:val="24"/>
        </w:rPr>
        <w:t xml:space="preserve">Вебстер К., </w:t>
      </w:r>
      <w:proofErr w:type="spellStart"/>
      <w:r w:rsidRPr="00B23275">
        <w:rPr>
          <w:rFonts w:ascii="Times New Roman" w:eastAsia="Times New Roman" w:hAnsi="Times New Roman" w:cs="Times New Roman"/>
          <w:sz w:val="24"/>
          <w:szCs w:val="24"/>
        </w:rPr>
        <w:t>Жевлакова</w:t>
      </w:r>
      <w:proofErr w:type="spellEnd"/>
      <w:r w:rsidRPr="00B23275">
        <w:rPr>
          <w:rFonts w:ascii="Times New Roman" w:eastAsia="Times New Roman" w:hAnsi="Times New Roman" w:cs="Times New Roman"/>
          <w:sz w:val="24"/>
          <w:szCs w:val="24"/>
        </w:rPr>
        <w:t xml:space="preserve"> М.А., Кириллов П.Н., Корякина Н.И. От экологического образования к образованию для устойчивого развития. – СПБ.: Наука, САГА, 2012. – 137 с.</w:t>
      </w:r>
    </w:p>
    <w:p w:rsidR="00731E6F" w:rsidRPr="00B23275" w:rsidRDefault="00731E6F" w:rsidP="00731E6F">
      <w:pPr>
        <w:numPr>
          <w:ilvl w:val="0"/>
          <w:numId w:val="28"/>
        </w:numPr>
        <w:spacing w:line="0" w:lineRule="atLeast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23275">
        <w:rPr>
          <w:rFonts w:ascii="Times New Roman" w:eastAsia="Times New Roman" w:hAnsi="Times New Roman" w:cs="Times New Roman"/>
          <w:sz w:val="24"/>
          <w:szCs w:val="24"/>
        </w:rPr>
        <w:t>Резько</w:t>
      </w:r>
      <w:proofErr w:type="spellEnd"/>
      <w:r w:rsidRPr="00B23275">
        <w:rPr>
          <w:rFonts w:ascii="Times New Roman" w:eastAsia="Times New Roman" w:hAnsi="Times New Roman" w:cs="Times New Roman"/>
          <w:sz w:val="24"/>
          <w:szCs w:val="24"/>
        </w:rPr>
        <w:t xml:space="preserve"> И.В. Экзотические животные в вашем доме/Авт. сост. </w:t>
      </w:r>
      <w:proofErr w:type="spellStart"/>
      <w:r w:rsidRPr="00B23275">
        <w:rPr>
          <w:rFonts w:ascii="Times New Roman" w:eastAsia="Times New Roman" w:hAnsi="Times New Roman" w:cs="Times New Roman"/>
          <w:sz w:val="24"/>
          <w:szCs w:val="24"/>
        </w:rPr>
        <w:t>И.В.Резько</w:t>
      </w:r>
      <w:proofErr w:type="spellEnd"/>
      <w:r w:rsidRPr="00B23275">
        <w:rPr>
          <w:rFonts w:ascii="Times New Roman" w:eastAsia="Times New Roman" w:hAnsi="Times New Roman" w:cs="Times New Roman"/>
          <w:sz w:val="24"/>
          <w:szCs w:val="24"/>
        </w:rPr>
        <w:t>. –</w:t>
      </w:r>
      <w:proofErr w:type="gramStart"/>
      <w:r w:rsidRPr="00B23275">
        <w:rPr>
          <w:rFonts w:ascii="Times New Roman" w:eastAsia="Times New Roman" w:hAnsi="Times New Roman" w:cs="Times New Roman"/>
          <w:sz w:val="24"/>
          <w:szCs w:val="24"/>
        </w:rPr>
        <w:t>Мн. :</w:t>
      </w:r>
      <w:proofErr w:type="gramEnd"/>
      <w:r w:rsidRPr="00B23275">
        <w:rPr>
          <w:rFonts w:ascii="Times New Roman" w:eastAsia="Times New Roman" w:hAnsi="Times New Roman" w:cs="Times New Roman"/>
          <w:sz w:val="24"/>
          <w:szCs w:val="24"/>
        </w:rPr>
        <w:t xml:space="preserve"> ООО «</w:t>
      </w:r>
      <w:proofErr w:type="spellStart"/>
      <w:r w:rsidRPr="00B23275">
        <w:rPr>
          <w:rFonts w:ascii="Times New Roman" w:eastAsia="Times New Roman" w:hAnsi="Times New Roman" w:cs="Times New Roman"/>
          <w:sz w:val="24"/>
          <w:szCs w:val="24"/>
        </w:rPr>
        <w:t>Харвест</w:t>
      </w:r>
      <w:proofErr w:type="spellEnd"/>
      <w:r w:rsidRPr="00B23275">
        <w:rPr>
          <w:rFonts w:ascii="Times New Roman" w:eastAsia="Times New Roman" w:hAnsi="Times New Roman" w:cs="Times New Roman"/>
          <w:sz w:val="24"/>
          <w:szCs w:val="24"/>
        </w:rPr>
        <w:t>», 2013. – 528 с.</w:t>
      </w:r>
    </w:p>
    <w:p w:rsidR="00731E6F" w:rsidRPr="00B23275" w:rsidRDefault="00731E6F" w:rsidP="00731E6F">
      <w:pPr>
        <w:numPr>
          <w:ilvl w:val="0"/>
          <w:numId w:val="29"/>
        </w:numPr>
        <w:spacing w:line="0" w:lineRule="atLeast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275">
        <w:rPr>
          <w:rFonts w:ascii="Times New Roman" w:eastAsia="Times New Roman" w:hAnsi="Times New Roman" w:cs="Times New Roman"/>
          <w:sz w:val="24"/>
          <w:szCs w:val="24"/>
        </w:rPr>
        <w:t xml:space="preserve">Пуговкин А.П. Практикум по общей биологии: Пособие для учащихся 10-11 классов </w:t>
      </w:r>
      <w:proofErr w:type="spellStart"/>
      <w:r w:rsidRPr="00B23275">
        <w:rPr>
          <w:rFonts w:ascii="Times New Roman" w:eastAsia="Times New Roman" w:hAnsi="Times New Roman" w:cs="Times New Roman"/>
          <w:sz w:val="24"/>
          <w:szCs w:val="24"/>
        </w:rPr>
        <w:t>общеобразоват</w:t>
      </w:r>
      <w:proofErr w:type="spellEnd"/>
      <w:r w:rsidRPr="00B23275">
        <w:rPr>
          <w:rFonts w:ascii="Times New Roman" w:eastAsia="Times New Roman" w:hAnsi="Times New Roman" w:cs="Times New Roman"/>
          <w:sz w:val="24"/>
          <w:szCs w:val="24"/>
        </w:rPr>
        <w:t>. Учреждений/А.П. Пуговкин, Н.А. Пуговкина, В.С. Михеев. – М. Просвещение, 2002. – 112 с.</w:t>
      </w:r>
    </w:p>
    <w:p w:rsidR="00731E6F" w:rsidRPr="00B23275" w:rsidRDefault="00731E6F" w:rsidP="00731E6F">
      <w:pPr>
        <w:numPr>
          <w:ilvl w:val="0"/>
          <w:numId w:val="29"/>
        </w:numPr>
        <w:spacing w:line="0" w:lineRule="atLeast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275">
        <w:rPr>
          <w:rFonts w:ascii="Times New Roman" w:eastAsia="Times New Roman" w:hAnsi="Times New Roman" w:cs="Times New Roman"/>
          <w:sz w:val="24"/>
          <w:szCs w:val="24"/>
        </w:rPr>
        <w:t xml:space="preserve">Яковлева А.В. Лабораторные и практические занятия по биологии: Общая биология: 9 </w:t>
      </w:r>
      <w:proofErr w:type="spellStart"/>
      <w:r w:rsidRPr="00B23275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B23275">
        <w:rPr>
          <w:rFonts w:ascii="Times New Roman" w:eastAsia="Times New Roman" w:hAnsi="Times New Roman" w:cs="Times New Roman"/>
          <w:sz w:val="24"/>
          <w:szCs w:val="24"/>
        </w:rPr>
        <w:t xml:space="preserve">. – </w:t>
      </w:r>
      <w:proofErr w:type="gramStart"/>
      <w:r w:rsidRPr="00B23275">
        <w:rPr>
          <w:rFonts w:ascii="Times New Roman" w:eastAsia="Times New Roman" w:hAnsi="Times New Roman" w:cs="Times New Roman"/>
          <w:sz w:val="24"/>
          <w:szCs w:val="24"/>
        </w:rPr>
        <w:t>М. :</w:t>
      </w:r>
      <w:proofErr w:type="gramEnd"/>
      <w:r w:rsidRPr="00B232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275">
        <w:rPr>
          <w:rFonts w:ascii="Times New Roman" w:eastAsia="Times New Roman" w:hAnsi="Times New Roman" w:cs="Times New Roman"/>
          <w:sz w:val="24"/>
          <w:szCs w:val="24"/>
        </w:rPr>
        <w:t>Гуманит</w:t>
      </w:r>
      <w:proofErr w:type="spellEnd"/>
      <w:r w:rsidRPr="00B23275">
        <w:rPr>
          <w:rFonts w:ascii="Times New Roman" w:eastAsia="Times New Roman" w:hAnsi="Times New Roman" w:cs="Times New Roman"/>
          <w:sz w:val="24"/>
          <w:szCs w:val="24"/>
        </w:rPr>
        <w:t>. Изд. Центр ВЛАДОС, 2013. – 80 с.</w:t>
      </w:r>
    </w:p>
    <w:p w:rsidR="00731E6F" w:rsidRPr="00B23275" w:rsidRDefault="00731E6F" w:rsidP="00731E6F">
      <w:pPr>
        <w:numPr>
          <w:ilvl w:val="0"/>
          <w:numId w:val="29"/>
        </w:numPr>
        <w:spacing w:line="0" w:lineRule="atLeast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23275">
        <w:rPr>
          <w:rFonts w:ascii="Times New Roman" w:eastAsia="Times New Roman" w:hAnsi="Times New Roman" w:cs="Times New Roman"/>
          <w:sz w:val="24"/>
          <w:szCs w:val="24"/>
        </w:rPr>
        <w:t>Голубкина</w:t>
      </w:r>
      <w:proofErr w:type="spellEnd"/>
      <w:r w:rsidRPr="00B23275">
        <w:rPr>
          <w:rFonts w:ascii="Times New Roman" w:eastAsia="Times New Roman" w:hAnsi="Times New Roman" w:cs="Times New Roman"/>
          <w:sz w:val="24"/>
          <w:szCs w:val="24"/>
        </w:rPr>
        <w:t xml:space="preserve"> Н.А. Лабораторный практикум по экологии/ - 2-е изд., исп. И доп. – </w:t>
      </w:r>
      <w:proofErr w:type="gramStart"/>
      <w:r w:rsidRPr="00B23275">
        <w:rPr>
          <w:rFonts w:ascii="Times New Roman" w:eastAsia="Times New Roman" w:hAnsi="Times New Roman" w:cs="Times New Roman"/>
          <w:sz w:val="24"/>
          <w:szCs w:val="24"/>
        </w:rPr>
        <w:t>М. :</w:t>
      </w:r>
      <w:proofErr w:type="gramEnd"/>
      <w:r w:rsidRPr="00B23275">
        <w:rPr>
          <w:rFonts w:ascii="Times New Roman" w:eastAsia="Times New Roman" w:hAnsi="Times New Roman" w:cs="Times New Roman"/>
          <w:sz w:val="24"/>
          <w:szCs w:val="24"/>
        </w:rPr>
        <w:t xml:space="preserve"> ФОРУМ: НИЦ ИНФРА-М, 2013. – 64 с. Ил. </w:t>
      </w:r>
    </w:p>
    <w:p w:rsidR="00731E6F" w:rsidRPr="00B23275" w:rsidRDefault="00731E6F" w:rsidP="00731E6F">
      <w:pPr>
        <w:numPr>
          <w:ilvl w:val="0"/>
          <w:numId w:val="29"/>
        </w:numPr>
        <w:spacing w:line="0" w:lineRule="atLeast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275">
        <w:rPr>
          <w:rFonts w:ascii="Times New Roman" w:eastAsia="Times New Roman" w:hAnsi="Times New Roman" w:cs="Times New Roman"/>
          <w:sz w:val="24"/>
          <w:szCs w:val="24"/>
        </w:rPr>
        <w:t xml:space="preserve">Веселые эксперименты для детей. Биология. А. </w:t>
      </w:r>
      <w:proofErr w:type="spellStart"/>
      <w:r w:rsidRPr="00B23275">
        <w:rPr>
          <w:rFonts w:ascii="Times New Roman" w:eastAsia="Times New Roman" w:hAnsi="Times New Roman" w:cs="Times New Roman"/>
          <w:sz w:val="24"/>
          <w:szCs w:val="24"/>
        </w:rPr>
        <w:t>ван</w:t>
      </w:r>
      <w:proofErr w:type="spellEnd"/>
      <w:r w:rsidRPr="00B232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3275">
        <w:rPr>
          <w:rFonts w:ascii="Times New Roman" w:eastAsia="Times New Roman" w:hAnsi="Times New Roman" w:cs="Times New Roman"/>
          <w:sz w:val="24"/>
          <w:szCs w:val="24"/>
        </w:rPr>
        <w:t>Саан</w:t>
      </w:r>
      <w:proofErr w:type="spellEnd"/>
      <w:r w:rsidRPr="00B23275">
        <w:rPr>
          <w:rFonts w:ascii="Times New Roman" w:eastAsia="Times New Roman" w:hAnsi="Times New Roman" w:cs="Times New Roman"/>
          <w:sz w:val="24"/>
          <w:szCs w:val="24"/>
        </w:rPr>
        <w:t>. Питер. 2011</w:t>
      </w:r>
    </w:p>
    <w:p w:rsidR="00731E6F" w:rsidRPr="00B23275" w:rsidRDefault="00731E6F" w:rsidP="00731E6F">
      <w:pPr>
        <w:numPr>
          <w:ilvl w:val="0"/>
          <w:numId w:val="29"/>
        </w:numPr>
        <w:spacing w:line="0" w:lineRule="atLeast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275">
        <w:rPr>
          <w:rFonts w:ascii="Times New Roman" w:eastAsia="Times New Roman" w:hAnsi="Times New Roman" w:cs="Times New Roman"/>
          <w:sz w:val="24"/>
          <w:szCs w:val="24"/>
        </w:rPr>
        <w:t xml:space="preserve">Пономарева И.Н. Биология: 10 класс: профильный уровень: учебник для учащихся общеобразовательных учреждений/И.Н.Пономарева, О.А. Корнилова, Л.В.Симонова; под. Ред. И.Н. Пономаревой. – М. </w:t>
      </w:r>
      <w:proofErr w:type="spellStart"/>
      <w:r w:rsidRPr="00B23275">
        <w:rPr>
          <w:rFonts w:ascii="Times New Roman" w:eastAsia="Times New Roman" w:hAnsi="Times New Roman" w:cs="Times New Roman"/>
          <w:sz w:val="24"/>
          <w:szCs w:val="24"/>
        </w:rPr>
        <w:t>Вентана</w:t>
      </w:r>
      <w:proofErr w:type="spellEnd"/>
      <w:r w:rsidRPr="00B23275">
        <w:rPr>
          <w:rFonts w:ascii="Times New Roman" w:eastAsia="Times New Roman" w:hAnsi="Times New Roman" w:cs="Times New Roman"/>
          <w:sz w:val="24"/>
          <w:szCs w:val="24"/>
        </w:rPr>
        <w:t>-Граф, 2010. – 400 с. ил.</w:t>
      </w:r>
    </w:p>
    <w:p w:rsidR="00731E6F" w:rsidRPr="00B23275" w:rsidRDefault="00731E6F" w:rsidP="00731E6F">
      <w:pPr>
        <w:pStyle w:val="a7"/>
        <w:numPr>
          <w:ilvl w:val="0"/>
          <w:numId w:val="29"/>
        </w:numPr>
        <w:spacing w:after="200" w:line="0" w:lineRule="atLeast"/>
        <w:ind w:left="714" w:hanging="357"/>
        <w:jc w:val="both"/>
        <w:rPr>
          <w:color w:val="000000"/>
          <w:spacing w:val="-4"/>
        </w:rPr>
      </w:pPr>
      <w:r w:rsidRPr="00B23275">
        <w:rPr>
          <w:color w:val="000000"/>
          <w:spacing w:val="-4"/>
        </w:rPr>
        <w:t xml:space="preserve"> «Единая коллекция Цифровых Образовательных Ресурсов» (http://school-collection.edu.ru/).</w:t>
      </w:r>
    </w:p>
    <w:p w:rsidR="00731E6F" w:rsidRPr="00B23275" w:rsidRDefault="00731E6F" w:rsidP="00731E6F">
      <w:pPr>
        <w:pStyle w:val="a7"/>
        <w:numPr>
          <w:ilvl w:val="0"/>
          <w:numId w:val="29"/>
        </w:numPr>
        <w:spacing w:after="200" w:line="0" w:lineRule="atLeast"/>
        <w:ind w:left="714" w:hanging="357"/>
        <w:jc w:val="both"/>
        <w:rPr>
          <w:color w:val="000000"/>
          <w:spacing w:val="-4"/>
        </w:rPr>
      </w:pPr>
      <w:r w:rsidRPr="00B23275">
        <w:rPr>
          <w:color w:val="000000"/>
          <w:spacing w:val="-4"/>
        </w:rPr>
        <w:t xml:space="preserve">http://him.1september.ru/index.php </w:t>
      </w:r>
    </w:p>
    <w:p w:rsidR="00731E6F" w:rsidRPr="00B23275" w:rsidRDefault="00731E6F" w:rsidP="00731E6F">
      <w:pPr>
        <w:pStyle w:val="a7"/>
        <w:numPr>
          <w:ilvl w:val="0"/>
          <w:numId w:val="29"/>
        </w:numPr>
        <w:spacing w:after="200" w:line="0" w:lineRule="atLeast"/>
        <w:ind w:left="714" w:hanging="357"/>
        <w:jc w:val="both"/>
        <w:rPr>
          <w:color w:val="000000"/>
          <w:spacing w:val="-4"/>
        </w:rPr>
      </w:pPr>
      <w:r w:rsidRPr="00B23275">
        <w:rPr>
          <w:color w:val="000000"/>
          <w:spacing w:val="-4"/>
        </w:rPr>
        <w:t xml:space="preserve">http://him.1september.ru/urok/- </w:t>
      </w:r>
    </w:p>
    <w:p w:rsidR="00731E6F" w:rsidRPr="00B23275" w:rsidRDefault="00731E6F" w:rsidP="00731E6F">
      <w:pPr>
        <w:pStyle w:val="a7"/>
        <w:numPr>
          <w:ilvl w:val="0"/>
          <w:numId w:val="29"/>
        </w:numPr>
        <w:spacing w:after="200" w:line="0" w:lineRule="atLeast"/>
        <w:ind w:left="714" w:hanging="357"/>
        <w:jc w:val="both"/>
        <w:rPr>
          <w:color w:val="000000"/>
          <w:spacing w:val="-4"/>
        </w:rPr>
      </w:pPr>
      <w:r w:rsidRPr="00B23275">
        <w:rPr>
          <w:color w:val="000000"/>
          <w:spacing w:val="-4"/>
        </w:rPr>
        <w:t xml:space="preserve">www.edios.ru – </w:t>
      </w:r>
      <w:proofErr w:type="spellStart"/>
      <w:r w:rsidRPr="00B23275">
        <w:rPr>
          <w:color w:val="000000"/>
          <w:spacing w:val="-4"/>
        </w:rPr>
        <w:t>Эйдос</w:t>
      </w:r>
      <w:proofErr w:type="spellEnd"/>
      <w:r w:rsidRPr="00B23275">
        <w:rPr>
          <w:color w:val="000000"/>
          <w:spacing w:val="-4"/>
        </w:rPr>
        <w:t xml:space="preserve"> – центр дистанционного образования</w:t>
      </w:r>
    </w:p>
    <w:p w:rsidR="00731E6F" w:rsidRPr="00B23275" w:rsidRDefault="00731E6F" w:rsidP="00731E6F">
      <w:pPr>
        <w:pStyle w:val="a7"/>
        <w:numPr>
          <w:ilvl w:val="0"/>
          <w:numId w:val="29"/>
        </w:numPr>
        <w:spacing w:after="200" w:line="0" w:lineRule="atLeast"/>
        <w:ind w:left="714" w:hanging="357"/>
        <w:jc w:val="both"/>
        <w:rPr>
          <w:color w:val="000000"/>
          <w:spacing w:val="-4"/>
        </w:rPr>
      </w:pPr>
      <w:r w:rsidRPr="00B23275">
        <w:rPr>
          <w:color w:val="000000"/>
          <w:spacing w:val="-4"/>
        </w:rPr>
        <w:t>www.km.ru/education - учебные материалы и словари на сайте «Кирилл и Мефодий»</w:t>
      </w:r>
    </w:p>
    <w:p w:rsidR="00731E6F" w:rsidRPr="00B23275" w:rsidRDefault="00731E6F" w:rsidP="00731E6F">
      <w:pPr>
        <w:pStyle w:val="a7"/>
        <w:numPr>
          <w:ilvl w:val="0"/>
          <w:numId w:val="29"/>
        </w:numPr>
        <w:spacing w:after="200" w:line="0" w:lineRule="atLeast"/>
        <w:ind w:left="714" w:hanging="357"/>
        <w:jc w:val="both"/>
        <w:rPr>
          <w:color w:val="000000"/>
          <w:spacing w:val="-4"/>
        </w:rPr>
      </w:pPr>
      <w:r w:rsidRPr="00B23275">
        <w:rPr>
          <w:color w:val="000000"/>
          <w:spacing w:val="-4"/>
        </w:rPr>
        <w:t>http://djvu-inf.narod.ru/ - электронная библиотека</w:t>
      </w:r>
    </w:p>
    <w:p w:rsidR="00731E6F" w:rsidRPr="00B23275" w:rsidRDefault="00731E6F" w:rsidP="00731E6F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E6F" w:rsidRPr="00B23275" w:rsidRDefault="00731E6F">
      <w:pPr>
        <w:rPr>
          <w:rFonts w:ascii="Times New Roman" w:hAnsi="Times New Roman" w:cs="Times New Roman"/>
          <w:sz w:val="24"/>
          <w:szCs w:val="24"/>
        </w:rPr>
      </w:pPr>
      <w:r w:rsidRPr="00B23275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5"/>
        <w:gridCol w:w="5931"/>
        <w:gridCol w:w="1134"/>
        <w:gridCol w:w="1241"/>
      </w:tblGrid>
      <w:tr w:rsidR="00731E6F" w:rsidRPr="00B23275" w:rsidTr="00B23275">
        <w:trPr>
          <w:trHeight w:val="415"/>
        </w:trPr>
        <w:tc>
          <w:tcPr>
            <w:tcW w:w="1265" w:type="dxa"/>
            <w:shd w:val="clear" w:color="auto" w:fill="auto"/>
          </w:tcPr>
          <w:p w:rsidR="00731E6F" w:rsidRPr="00B23275" w:rsidRDefault="00731E6F" w:rsidP="006305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32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5931" w:type="dxa"/>
            <w:shd w:val="clear" w:color="auto" w:fill="auto"/>
          </w:tcPr>
          <w:p w:rsidR="00731E6F" w:rsidRPr="00B23275" w:rsidRDefault="00731E6F" w:rsidP="006305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32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32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32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731E6F" w:rsidRPr="00B23275" w:rsidTr="00B23275">
        <w:trPr>
          <w:trHeight w:val="636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Экология. </w:t>
            </w:r>
            <w:r w:rsidRPr="00B232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Предмет экологии, разделы экологии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421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731E6F" w:rsidRPr="00B23275" w:rsidRDefault="00731E6F" w:rsidP="00B23275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B23275">
              <w:rPr>
                <w:color w:val="000000"/>
              </w:rPr>
              <w:t>Среды обитания, условия существования, экологические факторы. Особенности взаимодействия растений и животных с окружающей  средой.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392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731E6F" w:rsidRPr="00B23275" w:rsidRDefault="002E7976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Методика исследовательской деятельности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228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731E6F" w:rsidRPr="00B23275" w:rsidRDefault="002E7976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Структура исследовательской работы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525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731E6F" w:rsidRPr="00B23275" w:rsidRDefault="002E7976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Выбор темы и постановка проблемы.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536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731E6F" w:rsidRPr="00B23275" w:rsidRDefault="002E7976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Особенности и этапы исследования.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516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731E6F" w:rsidRPr="00B23275" w:rsidRDefault="002E7976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Анализ и обработка исследовательской работы.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534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E7976" w:rsidRPr="00B23275">
              <w:rPr>
                <w:rFonts w:ascii="Times New Roman" w:hAnsi="Times New Roman" w:cs="Times New Roman"/>
                <w:sz w:val="24"/>
                <w:szCs w:val="24"/>
              </w:rPr>
              <w:t>Работа с литературой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694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731E6F" w:rsidRPr="00B23275" w:rsidRDefault="002E7976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Выводы исследовательской работы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713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731E6F" w:rsidRPr="00B23275" w:rsidRDefault="002E7976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Оформление  исследовательской работы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526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731E6F" w:rsidRPr="00B23275" w:rsidRDefault="002E7976" w:rsidP="002E797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bCs/>
                <w:sz w:val="24"/>
                <w:szCs w:val="24"/>
              </w:rPr>
              <w:t>Экскурсия микрорайон школы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292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731E6F" w:rsidRPr="00B23275" w:rsidRDefault="004A0FAE" w:rsidP="004A0FAE">
            <w:pPr>
              <w:jc w:val="both"/>
              <w:rPr>
                <w:sz w:val="24"/>
                <w:szCs w:val="24"/>
              </w:rPr>
            </w:pPr>
            <w:r w:rsidRPr="00B23275">
              <w:rPr>
                <w:sz w:val="24"/>
                <w:szCs w:val="24"/>
              </w:rPr>
              <w:t>Конференция «Экологическое состояние микрорайона школы»</w:t>
            </w:r>
          </w:p>
          <w:p w:rsidR="004A0FAE" w:rsidRPr="00B23275" w:rsidRDefault="004A0FAE" w:rsidP="004A0F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275">
              <w:rPr>
                <w:sz w:val="24"/>
                <w:szCs w:val="24"/>
              </w:rPr>
              <w:t>Оформление стенда «Боль природы»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513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4A0FAE" w:rsidRPr="00B23275" w:rsidRDefault="004A0FAE" w:rsidP="004A0FAE">
            <w:pPr>
              <w:pStyle w:val="a4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3275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</w:t>
            </w:r>
          </w:p>
          <w:p w:rsidR="00731E6F" w:rsidRPr="00B23275" w:rsidRDefault="004A0FAE" w:rsidP="004A0FAE">
            <w:pPr>
              <w:spacing w:line="0" w:lineRule="atLeast"/>
              <w:jc w:val="both"/>
              <w:rPr>
                <w:sz w:val="24"/>
                <w:szCs w:val="24"/>
              </w:rPr>
            </w:pPr>
            <w:r w:rsidRPr="00B23275">
              <w:rPr>
                <w:sz w:val="24"/>
                <w:szCs w:val="24"/>
              </w:rPr>
              <w:t>Определение шумового загрязнения территории города и микрорайона школы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549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731E6F" w:rsidRPr="00B23275" w:rsidRDefault="00731E6F" w:rsidP="004A0FAE">
            <w:pPr>
              <w:pStyle w:val="a4"/>
              <w:spacing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327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A0FAE" w:rsidRPr="00B23275">
              <w:rPr>
                <w:rFonts w:ascii="Times New Roman" w:hAnsi="Times New Roman"/>
                <w:sz w:val="24"/>
                <w:szCs w:val="24"/>
              </w:rPr>
              <w:t>Свет в жизни растений. Фотосинтез.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337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731E6F" w:rsidRPr="00B23275" w:rsidRDefault="004A0FAE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275">
              <w:rPr>
                <w:rFonts w:ascii="Times New Roman" w:hAnsi="Times New Roman"/>
                <w:sz w:val="24"/>
                <w:szCs w:val="24"/>
              </w:rPr>
              <w:t>Экологические группы растений по отношению к свету.</w:t>
            </w:r>
          </w:p>
          <w:p w:rsidR="004A0FAE" w:rsidRPr="00B23275" w:rsidRDefault="004A0FAE" w:rsidP="004A0FAE">
            <w:pPr>
              <w:pStyle w:val="a4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3275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</w:t>
            </w:r>
          </w:p>
          <w:p w:rsidR="004A0FAE" w:rsidRPr="00B23275" w:rsidRDefault="004A0FAE" w:rsidP="004A0F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275">
              <w:rPr>
                <w:rFonts w:ascii="Times New Roman" w:hAnsi="Times New Roman"/>
                <w:sz w:val="24"/>
                <w:szCs w:val="24"/>
              </w:rPr>
              <w:t>Рассматривание под микроскопом листьев светолюбивых и тенелюбивых растений</w:t>
            </w:r>
          </w:p>
          <w:p w:rsidR="004A0FAE" w:rsidRPr="00B23275" w:rsidRDefault="004A0FAE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704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4A0FAE" w:rsidRPr="00B23275" w:rsidRDefault="004A0FAE" w:rsidP="004A0F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275">
              <w:rPr>
                <w:rFonts w:ascii="Times New Roman" w:hAnsi="Times New Roman"/>
                <w:sz w:val="24"/>
                <w:szCs w:val="24"/>
              </w:rPr>
              <w:t>Свет в жизни животных. Группы животных по отношению к свету.</w:t>
            </w:r>
          </w:p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530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4A0FAE" w:rsidRPr="00B23275" w:rsidRDefault="004A0FAE" w:rsidP="004A0FAE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3275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</w:t>
            </w:r>
          </w:p>
          <w:p w:rsidR="00731E6F" w:rsidRPr="00B23275" w:rsidRDefault="004A0FAE" w:rsidP="004A0F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23275">
              <w:rPr>
                <w:rFonts w:ascii="Times New Roman" w:hAnsi="Times New Roman"/>
                <w:sz w:val="24"/>
                <w:szCs w:val="24"/>
              </w:rPr>
              <w:t>Влияние света на рост и развитие проростков гороха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520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731E6F" w:rsidRPr="00B23275" w:rsidRDefault="004A0FAE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/>
                <w:sz w:val="24"/>
                <w:szCs w:val="24"/>
              </w:rPr>
              <w:t>Температура в жизни растений и животных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528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931A95" w:rsidRPr="00B23275" w:rsidRDefault="004A0FAE" w:rsidP="00931A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275">
              <w:rPr>
                <w:rFonts w:ascii="Times New Roman" w:hAnsi="Times New Roman"/>
                <w:sz w:val="24"/>
                <w:szCs w:val="24"/>
              </w:rPr>
              <w:t>Влияние тепла на рост и развитие растений</w:t>
            </w:r>
          </w:p>
          <w:p w:rsidR="00931A95" w:rsidRPr="00B23275" w:rsidRDefault="00931A95" w:rsidP="00931A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275">
              <w:rPr>
                <w:rFonts w:ascii="Times New Roman" w:hAnsi="Times New Roman"/>
                <w:b/>
                <w:sz w:val="24"/>
                <w:szCs w:val="24"/>
              </w:rPr>
              <w:t>Практическая  работа №4</w:t>
            </w:r>
          </w:p>
          <w:p w:rsidR="00931A95" w:rsidRPr="00B23275" w:rsidRDefault="00931A95" w:rsidP="00931A9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275">
              <w:rPr>
                <w:rFonts w:ascii="Times New Roman" w:hAnsi="Times New Roman"/>
                <w:sz w:val="24"/>
                <w:szCs w:val="24"/>
              </w:rPr>
              <w:t>Влияние температуры на рост проростков гороха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515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731E6F" w:rsidRPr="00B23275" w:rsidRDefault="00931A95" w:rsidP="00931A9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275">
              <w:rPr>
                <w:rFonts w:ascii="Times New Roman" w:hAnsi="Times New Roman"/>
                <w:sz w:val="24"/>
                <w:szCs w:val="24"/>
              </w:rPr>
              <w:t xml:space="preserve">Группы растений по отношению к температуре окружающей среды. 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895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731E6F" w:rsidRPr="00B23275" w:rsidRDefault="00931A95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/>
                <w:sz w:val="24"/>
                <w:szCs w:val="24"/>
              </w:rPr>
              <w:t>Группы животных по отношению к температуре окружающей среды.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889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731E6F" w:rsidRPr="00B23275" w:rsidRDefault="00931A95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Вода в жизни живых организмов. Способы добычи воды, ее расходования и экономии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535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731E6F" w:rsidRPr="00B23275" w:rsidRDefault="00931A95" w:rsidP="00931A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 xml:space="preserve">Группы растений по отношению к воде: гидатофиты, гигрофиты, гидрофиты. 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373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731E6F" w:rsidRPr="00B23275" w:rsidRDefault="00931A95" w:rsidP="00630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Группы растений по отношению к воде: мезофиты, ксерофиты (суккуленты, склерофиты).</w:t>
            </w:r>
          </w:p>
          <w:p w:rsidR="00931A95" w:rsidRPr="00B23275" w:rsidRDefault="00931A95" w:rsidP="00931A95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3275">
              <w:rPr>
                <w:rFonts w:ascii="Times New Roman" w:hAnsi="Times New Roman"/>
                <w:b/>
                <w:sz w:val="24"/>
                <w:szCs w:val="24"/>
              </w:rPr>
              <w:t>Практическая  работа №5</w:t>
            </w:r>
          </w:p>
          <w:p w:rsidR="00931A95" w:rsidRPr="00B23275" w:rsidRDefault="00931A95" w:rsidP="00931A9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275">
              <w:rPr>
                <w:rFonts w:ascii="Times New Roman" w:hAnsi="Times New Roman"/>
                <w:sz w:val="24"/>
                <w:szCs w:val="24"/>
              </w:rPr>
              <w:t>Особенности строения растений с разным отношением к влаге.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546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731E6F" w:rsidRPr="00B23275" w:rsidRDefault="00931A95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Вода – как среда обитания животных и растений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276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731E6F" w:rsidRPr="00B23275" w:rsidRDefault="006A2E08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/>
                <w:sz w:val="24"/>
                <w:szCs w:val="24"/>
              </w:rPr>
              <w:t>Воздух в жизни растений и животных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539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731E6F" w:rsidRPr="00B23275" w:rsidRDefault="006A2E08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/>
                <w:sz w:val="24"/>
                <w:szCs w:val="24"/>
              </w:rPr>
              <w:t>Особенности наземно-воздушной среды обитания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536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6A2E08" w:rsidRPr="00B23275" w:rsidRDefault="006A2E08" w:rsidP="006A2E08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3275">
              <w:rPr>
                <w:rFonts w:ascii="Times New Roman" w:hAnsi="Times New Roman"/>
                <w:b/>
                <w:sz w:val="24"/>
                <w:szCs w:val="24"/>
              </w:rPr>
              <w:t>Практическая  работа № 6</w:t>
            </w:r>
          </w:p>
          <w:p w:rsidR="00731E6F" w:rsidRPr="00B23275" w:rsidRDefault="006A2E08" w:rsidP="006A2E0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275">
              <w:rPr>
                <w:rFonts w:ascii="Times New Roman" w:hAnsi="Times New Roman"/>
                <w:color w:val="000000"/>
                <w:w w:val="104"/>
                <w:sz w:val="24"/>
                <w:szCs w:val="24"/>
              </w:rPr>
              <w:t xml:space="preserve">Изучение приспособлений растений </w:t>
            </w:r>
            <w:r w:rsidRPr="00B23275">
              <w:rPr>
                <w:rFonts w:ascii="Times New Roman" w:hAnsi="Times New Roman"/>
                <w:color w:val="000000"/>
                <w:spacing w:val="-3"/>
                <w:w w:val="104"/>
                <w:sz w:val="24"/>
                <w:szCs w:val="24"/>
              </w:rPr>
              <w:t>к опылению и распространению ветром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532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731E6F" w:rsidRPr="00B23275" w:rsidRDefault="00731E6F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2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A2E08" w:rsidRPr="00B23275">
              <w:rPr>
                <w:rFonts w:ascii="Times New Roman" w:hAnsi="Times New Roman"/>
                <w:sz w:val="24"/>
                <w:szCs w:val="24"/>
              </w:rPr>
              <w:t>Почва в жизни растений и животных. Особенности почвенной среды обитания</w:t>
            </w:r>
          </w:p>
          <w:p w:rsidR="006A2E08" w:rsidRPr="00B23275" w:rsidRDefault="006A2E08" w:rsidP="006A2E08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3275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№7</w:t>
            </w:r>
          </w:p>
          <w:p w:rsidR="006A2E08" w:rsidRPr="00B23275" w:rsidRDefault="006A2E08" w:rsidP="006A2E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/>
                <w:color w:val="000000"/>
                <w:w w:val="104"/>
                <w:sz w:val="24"/>
                <w:szCs w:val="24"/>
              </w:rPr>
              <w:t>Влияние механического со</w:t>
            </w:r>
            <w:r w:rsidRPr="00B23275">
              <w:rPr>
                <w:rFonts w:ascii="Times New Roman" w:hAnsi="Times New Roman"/>
                <w:color w:val="000000"/>
                <w:spacing w:val="-4"/>
                <w:w w:val="104"/>
                <w:sz w:val="24"/>
                <w:szCs w:val="24"/>
              </w:rPr>
              <w:t>става почвы на прорастание семян, рост и развитие проростков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524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731E6F" w:rsidRPr="00B23275" w:rsidRDefault="006A2E08" w:rsidP="006A2E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/>
                <w:sz w:val="24"/>
                <w:szCs w:val="24"/>
              </w:rPr>
              <w:t>Почва в жизни растений. Экологические группы растений по отношению к разным свойствам почв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429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731E6F" w:rsidRPr="00B23275" w:rsidRDefault="006A2E08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/>
                <w:sz w:val="24"/>
                <w:szCs w:val="24"/>
              </w:rPr>
              <w:t>Типы питания живых организмов: автотрофы, гетеротрофы, эвтрофы. Пищевые цепи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524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6A2E08" w:rsidRPr="00B23275" w:rsidRDefault="006A2E08" w:rsidP="006A2E0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275">
              <w:rPr>
                <w:rFonts w:ascii="Times New Roman" w:hAnsi="Times New Roman"/>
                <w:sz w:val="24"/>
                <w:szCs w:val="24"/>
              </w:rPr>
              <w:t xml:space="preserve">Отношения организмов между собой: хищничество, паразитизм, конкуренция, симбиоз, </w:t>
            </w:r>
            <w:proofErr w:type="spellStart"/>
            <w:r w:rsidRPr="00B23275">
              <w:rPr>
                <w:rFonts w:ascii="Times New Roman" w:hAnsi="Times New Roman"/>
                <w:sz w:val="24"/>
                <w:szCs w:val="24"/>
              </w:rPr>
              <w:t>квартиранство</w:t>
            </w:r>
            <w:proofErr w:type="spellEnd"/>
            <w:r w:rsidRPr="00B2327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B23275">
              <w:rPr>
                <w:rFonts w:ascii="Times New Roman" w:hAnsi="Times New Roman"/>
                <w:sz w:val="24"/>
                <w:szCs w:val="24"/>
              </w:rPr>
              <w:t>нахлебничество,  комменсализм</w:t>
            </w:r>
            <w:proofErr w:type="gramEnd"/>
            <w:r w:rsidRPr="00B2327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A2E08" w:rsidRPr="00B23275" w:rsidRDefault="006A2E08" w:rsidP="006A2E0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1E6F" w:rsidRPr="00B23275" w:rsidRDefault="006A2E08" w:rsidP="006A2E0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275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№8</w:t>
            </w:r>
            <w:r w:rsidRPr="00B23275">
              <w:rPr>
                <w:rFonts w:ascii="Times New Roman" w:hAnsi="Times New Roman"/>
                <w:sz w:val="24"/>
                <w:szCs w:val="24"/>
              </w:rPr>
              <w:t xml:space="preserve"> Приспособленность организмов к хищничеству, паразитизму.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524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731E6F" w:rsidRPr="00B23275" w:rsidRDefault="006A2E08" w:rsidP="0063790E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3275">
              <w:rPr>
                <w:rFonts w:ascii="Times New Roman" w:hAnsi="Times New Roman"/>
                <w:sz w:val="24"/>
                <w:szCs w:val="24"/>
              </w:rPr>
              <w:t xml:space="preserve">Фенология. Сезонные изменения в жизни растений и животных: миграции, перелеты, спячка, оцепенение, листопад, покой. 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731E6F" w:rsidRPr="00B23275" w:rsidRDefault="0063790E" w:rsidP="0063790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275">
              <w:rPr>
                <w:rFonts w:ascii="Times New Roman" w:hAnsi="Times New Roman"/>
                <w:sz w:val="24"/>
                <w:szCs w:val="24"/>
              </w:rPr>
              <w:t>Причины сезонных изменений, приспособления к сезонным изменениям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731E6F" w:rsidRPr="00B23275" w:rsidRDefault="0063790E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275">
              <w:rPr>
                <w:rFonts w:ascii="Times New Roman" w:hAnsi="Times New Roman"/>
                <w:sz w:val="24"/>
                <w:szCs w:val="24"/>
              </w:rPr>
              <w:t>Красная книга. Охрана растений и животных, охраняемые территории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731E6F" w:rsidRPr="00B23275" w:rsidRDefault="0063790E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275">
              <w:rPr>
                <w:rFonts w:ascii="Times New Roman" w:hAnsi="Times New Roman"/>
                <w:sz w:val="24"/>
                <w:szCs w:val="24"/>
              </w:rPr>
              <w:t>Природоохранная деятельность Смоленского края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731E6F" w:rsidRPr="00B23275" w:rsidRDefault="0063790E" w:rsidP="0063790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275">
              <w:rPr>
                <w:rFonts w:ascii="Times New Roman" w:hAnsi="Times New Roman"/>
                <w:sz w:val="24"/>
                <w:szCs w:val="24"/>
              </w:rPr>
              <w:t>Охраняемые растения Смоленской  области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1E6F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731E6F" w:rsidRPr="00B23275" w:rsidRDefault="00731E6F" w:rsidP="00731E6F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731E6F" w:rsidRPr="00B23275" w:rsidRDefault="0063790E" w:rsidP="0063790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275">
              <w:rPr>
                <w:rFonts w:ascii="Times New Roman" w:hAnsi="Times New Roman"/>
                <w:sz w:val="24"/>
                <w:szCs w:val="24"/>
              </w:rPr>
              <w:t>Охраняемые животные Смоленской области</w:t>
            </w:r>
          </w:p>
        </w:tc>
        <w:tc>
          <w:tcPr>
            <w:tcW w:w="1134" w:type="dxa"/>
          </w:tcPr>
          <w:p w:rsidR="00731E6F" w:rsidRPr="00B23275" w:rsidRDefault="00731E6F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1E6F" w:rsidRPr="00B23275" w:rsidRDefault="00731E6F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65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F85865" w:rsidRPr="00B23275" w:rsidRDefault="00F85865" w:rsidP="00731E6F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F85865" w:rsidRPr="00B23275" w:rsidRDefault="00F85865" w:rsidP="00A77A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Влияние человеческой цивилизации на природу в разные периоды истории</w:t>
            </w:r>
          </w:p>
        </w:tc>
        <w:tc>
          <w:tcPr>
            <w:tcW w:w="1134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65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F85865" w:rsidRPr="00B23275" w:rsidRDefault="00F85865" w:rsidP="00731E6F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F85865" w:rsidRPr="00B23275" w:rsidRDefault="00F85865" w:rsidP="00F85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Причины возникновения  экологических проблем</w:t>
            </w:r>
          </w:p>
        </w:tc>
        <w:tc>
          <w:tcPr>
            <w:tcW w:w="1134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65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F85865" w:rsidRPr="00B23275" w:rsidRDefault="00F85865" w:rsidP="00731E6F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F85865" w:rsidRPr="00B23275" w:rsidRDefault="00F85865" w:rsidP="006379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Экстремальные воздействия на биосферу: антропогенные (военные действия, аварии, катастрофы)</w:t>
            </w:r>
          </w:p>
        </w:tc>
        <w:tc>
          <w:tcPr>
            <w:tcW w:w="1134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65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F85865" w:rsidRPr="00B23275" w:rsidRDefault="00F85865" w:rsidP="00731E6F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F85865" w:rsidRPr="00B23275" w:rsidRDefault="00F85865" w:rsidP="00637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Радиоактивное загрязнение. Что это такое?</w:t>
            </w:r>
          </w:p>
        </w:tc>
        <w:tc>
          <w:tcPr>
            <w:tcW w:w="1134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65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F85865" w:rsidRPr="00B23275" w:rsidRDefault="00F85865" w:rsidP="00731E6F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F85865" w:rsidRPr="00B23275" w:rsidRDefault="00F85865" w:rsidP="00BA7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Мифы и реальность Чернобыля</w:t>
            </w:r>
          </w:p>
        </w:tc>
        <w:tc>
          <w:tcPr>
            <w:tcW w:w="1134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65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F85865" w:rsidRPr="00B23275" w:rsidRDefault="00F85865" w:rsidP="00731E6F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Экстремальные воздействия на биосферу: природные (стихийные бедствия</w:t>
            </w:r>
          </w:p>
        </w:tc>
        <w:tc>
          <w:tcPr>
            <w:tcW w:w="1134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65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F85865" w:rsidRPr="00B23275" w:rsidRDefault="00F85865" w:rsidP="00731E6F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F85865" w:rsidRPr="00B23275" w:rsidRDefault="00F85865" w:rsidP="00630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 xml:space="preserve">Последствия воздействия оружия массового поражения на человека и </w:t>
            </w:r>
            <w:proofErr w:type="spellStart"/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биоту</w:t>
            </w:r>
            <w:proofErr w:type="spellEnd"/>
          </w:p>
        </w:tc>
        <w:tc>
          <w:tcPr>
            <w:tcW w:w="1134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65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F85865" w:rsidRPr="00B23275" w:rsidRDefault="00F85865" w:rsidP="00731E6F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F85865" w:rsidRPr="00B23275" w:rsidRDefault="00F85865" w:rsidP="00637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 xml:space="preserve">Последствия техногенных экологических катастроф на биосферу. </w:t>
            </w:r>
          </w:p>
        </w:tc>
        <w:tc>
          <w:tcPr>
            <w:tcW w:w="1134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65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F85865" w:rsidRPr="00B23275" w:rsidRDefault="00F85865" w:rsidP="00731E6F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F85865" w:rsidRPr="00B23275" w:rsidRDefault="00F85865" w:rsidP="00630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Экологические последствия бедствий эндогенного и экзогенного характера (землетрясений, цунами, извержения вулканов, наводнений, штормов, оползней и т.д.).</w:t>
            </w:r>
          </w:p>
        </w:tc>
        <w:tc>
          <w:tcPr>
            <w:tcW w:w="1134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65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F85865" w:rsidRPr="00B23275" w:rsidRDefault="00F85865" w:rsidP="00731E6F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F85865" w:rsidRPr="00B23275" w:rsidRDefault="00F85865" w:rsidP="00630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Экологические последствия бедствий эндогенного и экзогенного характера (землетрясений, цунами, извержения вулканов, наводнений, штормов, оползней и т.д.).</w:t>
            </w:r>
          </w:p>
        </w:tc>
        <w:tc>
          <w:tcPr>
            <w:tcW w:w="1134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65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F85865" w:rsidRPr="00B23275" w:rsidRDefault="00F85865" w:rsidP="00731E6F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F85865" w:rsidRPr="00B23275" w:rsidRDefault="00F85865" w:rsidP="00630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Особые виды антропогенного воздействия на биосферу: шумовое, биологическое, электромагнитное воздействия, опасные отходы.</w:t>
            </w:r>
          </w:p>
        </w:tc>
        <w:tc>
          <w:tcPr>
            <w:tcW w:w="1134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65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F85865" w:rsidRPr="00B23275" w:rsidRDefault="00F85865" w:rsidP="00731E6F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F85865" w:rsidRPr="00B23275" w:rsidRDefault="00F85865" w:rsidP="00630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Особые виды антропогенного воздействия на биосферу: шумовое, биологическое, электромагнитное воздействия, опасные отходы.</w:t>
            </w:r>
          </w:p>
        </w:tc>
        <w:tc>
          <w:tcPr>
            <w:tcW w:w="1134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65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F85865" w:rsidRPr="00B23275" w:rsidRDefault="00F85865" w:rsidP="00731E6F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F85865" w:rsidRPr="00B23275" w:rsidRDefault="00F85865" w:rsidP="00630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Химические загрязнения среды</w:t>
            </w:r>
          </w:p>
        </w:tc>
        <w:tc>
          <w:tcPr>
            <w:tcW w:w="1134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65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F85865" w:rsidRPr="00B23275" w:rsidRDefault="00F85865" w:rsidP="00731E6F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F85865" w:rsidRPr="00B23275" w:rsidRDefault="00F85865" w:rsidP="00F85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Главные источники химических загрязнений. Понятия ПДК, ПДВ</w:t>
            </w:r>
          </w:p>
        </w:tc>
        <w:tc>
          <w:tcPr>
            <w:tcW w:w="1134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65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F85865" w:rsidRPr="00B23275" w:rsidRDefault="00F85865" w:rsidP="00731E6F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F85865" w:rsidRPr="00B23275" w:rsidRDefault="00F85865" w:rsidP="00630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9</w:t>
            </w: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антропогенных изменений в естественных  природных ландшафтах Смоленского края</w:t>
            </w:r>
          </w:p>
        </w:tc>
        <w:tc>
          <w:tcPr>
            <w:tcW w:w="1134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65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F85865" w:rsidRPr="00B23275" w:rsidRDefault="00F85865" w:rsidP="00731E6F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F85865" w:rsidRPr="00B23275" w:rsidRDefault="00F85865" w:rsidP="006305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Болезни, вызванные загрязнением окружающей среды</w:t>
            </w:r>
          </w:p>
        </w:tc>
        <w:tc>
          <w:tcPr>
            <w:tcW w:w="1134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65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F85865" w:rsidRPr="00B23275" w:rsidRDefault="00F85865" w:rsidP="00731E6F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F85865" w:rsidRPr="00B23275" w:rsidRDefault="00F85865" w:rsidP="00630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Круглый стол «Свалки-боль города». Оформление стенда «Свалки-боль города»</w:t>
            </w:r>
          </w:p>
        </w:tc>
        <w:tc>
          <w:tcPr>
            <w:tcW w:w="1134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65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F85865" w:rsidRPr="00B23275" w:rsidRDefault="00F85865" w:rsidP="00731E6F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F85865" w:rsidRPr="00B23275" w:rsidRDefault="00F85865" w:rsidP="00630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Конференция «Возможное будущее планеты»</w:t>
            </w:r>
          </w:p>
        </w:tc>
        <w:tc>
          <w:tcPr>
            <w:tcW w:w="1134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65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F85865" w:rsidRPr="00B23275" w:rsidRDefault="00F85865" w:rsidP="00731E6F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F85865" w:rsidRPr="00B23275" w:rsidRDefault="001E0BE5" w:rsidP="00630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Состав воздуха, его значение для жизни организмов</w:t>
            </w:r>
          </w:p>
        </w:tc>
        <w:tc>
          <w:tcPr>
            <w:tcW w:w="1134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65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F85865" w:rsidRPr="00B23275" w:rsidRDefault="00F85865" w:rsidP="00731E6F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F85865" w:rsidRPr="00B23275" w:rsidRDefault="001E0BE5" w:rsidP="00630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Источники загрязнения атмосферы. Экологические последствия загрязнения атмосферы ("парниковый эффект", "озоновые дыры", "кислотные дожди")</w:t>
            </w:r>
          </w:p>
        </w:tc>
        <w:tc>
          <w:tcPr>
            <w:tcW w:w="1134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65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F85865" w:rsidRPr="00B23275" w:rsidRDefault="00F85865" w:rsidP="00731E6F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1E0BE5" w:rsidRPr="00B23275" w:rsidRDefault="001E0BE5" w:rsidP="001E0BE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Приемы и методы изучения загрязнения атмосферы. Запыленность, твердые атмосферные выпадения и пыль: состав, свойства и экологическая опасность, влияние на организм.</w:t>
            </w:r>
          </w:p>
          <w:p w:rsidR="001E0BE5" w:rsidRPr="00B23275" w:rsidRDefault="001E0BE5" w:rsidP="001E0BE5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 работа № 10</w:t>
            </w:r>
          </w:p>
          <w:p w:rsidR="00F85865" w:rsidRPr="00B23275" w:rsidRDefault="001E0BE5" w:rsidP="001E0BE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Определение запыленности школьных помещений</w:t>
            </w:r>
          </w:p>
        </w:tc>
        <w:tc>
          <w:tcPr>
            <w:tcW w:w="1134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65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F85865" w:rsidRPr="00B23275" w:rsidRDefault="00F85865" w:rsidP="00731E6F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F85865" w:rsidRPr="00B23275" w:rsidRDefault="001D726D" w:rsidP="001D7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Естественные воды и их состав.</w:t>
            </w:r>
          </w:p>
        </w:tc>
        <w:tc>
          <w:tcPr>
            <w:tcW w:w="1134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65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F85865" w:rsidRPr="00B23275" w:rsidRDefault="00F85865" w:rsidP="00731E6F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F85865" w:rsidRPr="00B23275" w:rsidRDefault="001D726D" w:rsidP="00630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Виды и характеристика загрязнений водных объектов: тепловое, загрязнение минеральными солями, взвешенными частицами, нефтепродуктами, бактериальное загрязнение.</w:t>
            </w:r>
          </w:p>
        </w:tc>
        <w:tc>
          <w:tcPr>
            <w:tcW w:w="1134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65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F85865" w:rsidRPr="00B23275" w:rsidRDefault="00F85865" w:rsidP="00731E6F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F85865" w:rsidRPr="00B23275" w:rsidRDefault="001D726D" w:rsidP="001D7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Понятие о качестве питьевой воды</w:t>
            </w:r>
          </w:p>
        </w:tc>
        <w:tc>
          <w:tcPr>
            <w:tcW w:w="1134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65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F85865" w:rsidRPr="00B23275" w:rsidRDefault="00F85865" w:rsidP="001D726D">
            <w:pPr>
              <w:pStyle w:val="a7"/>
              <w:numPr>
                <w:ilvl w:val="0"/>
                <w:numId w:val="30"/>
              </w:numPr>
              <w:jc w:val="both"/>
              <w:rPr>
                <w:b/>
              </w:rPr>
            </w:pPr>
          </w:p>
        </w:tc>
        <w:tc>
          <w:tcPr>
            <w:tcW w:w="5931" w:type="dxa"/>
            <w:shd w:val="clear" w:color="auto" w:fill="auto"/>
          </w:tcPr>
          <w:p w:rsidR="00F85865" w:rsidRPr="00B23275" w:rsidRDefault="001D726D" w:rsidP="00630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Основные источники химического загрязнения воды (промышленные, автомобильные и др.) методы отбора проб воды</w:t>
            </w:r>
          </w:p>
        </w:tc>
        <w:tc>
          <w:tcPr>
            <w:tcW w:w="1134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5865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F85865" w:rsidRPr="00B23275" w:rsidRDefault="00F85865" w:rsidP="001D726D">
            <w:pPr>
              <w:pStyle w:val="a7"/>
              <w:numPr>
                <w:ilvl w:val="0"/>
                <w:numId w:val="30"/>
              </w:numPr>
              <w:jc w:val="both"/>
              <w:rPr>
                <w:b/>
              </w:rPr>
            </w:pPr>
          </w:p>
          <w:p w:rsidR="00F85865" w:rsidRPr="00B23275" w:rsidRDefault="00F85865" w:rsidP="00F8586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1" w:type="dxa"/>
            <w:shd w:val="clear" w:color="auto" w:fill="auto"/>
          </w:tcPr>
          <w:p w:rsidR="00F85865" w:rsidRPr="00B23275" w:rsidRDefault="001D726D" w:rsidP="00630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Экологические последствия загрязнения гидросферы</w:t>
            </w:r>
          </w:p>
        </w:tc>
        <w:tc>
          <w:tcPr>
            <w:tcW w:w="1134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85865" w:rsidRPr="00B23275" w:rsidRDefault="00F8586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26D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1D726D" w:rsidRPr="00B23275" w:rsidRDefault="001D726D" w:rsidP="001D726D">
            <w:pPr>
              <w:pStyle w:val="a7"/>
              <w:numPr>
                <w:ilvl w:val="0"/>
                <w:numId w:val="30"/>
              </w:numPr>
              <w:jc w:val="both"/>
              <w:rPr>
                <w:b/>
              </w:rPr>
            </w:pPr>
          </w:p>
        </w:tc>
        <w:tc>
          <w:tcPr>
            <w:tcW w:w="5931" w:type="dxa"/>
            <w:shd w:val="clear" w:color="auto" w:fill="auto"/>
          </w:tcPr>
          <w:p w:rsidR="001D726D" w:rsidRPr="00B23275" w:rsidRDefault="001D726D" w:rsidP="001D726D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№11</w:t>
            </w:r>
          </w:p>
          <w:p w:rsidR="001D726D" w:rsidRPr="00B23275" w:rsidRDefault="001D726D" w:rsidP="001D72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природных вод: отбор проб воды, </w:t>
            </w:r>
            <w:r w:rsidRPr="00B232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измерение температуры, прозрачности, рН</w:t>
            </w:r>
          </w:p>
        </w:tc>
        <w:tc>
          <w:tcPr>
            <w:tcW w:w="1134" w:type="dxa"/>
          </w:tcPr>
          <w:p w:rsidR="001D726D" w:rsidRPr="00B23275" w:rsidRDefault="001D726D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1D726D" w:rsidRPr="00B23275" w:rsidRDefault="001D726D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26D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1D726D" w:rsidRPr="00B23275" w:rsidRDefault="001D726D" w:rsidP="001D726D">
            <w:pPr>
              <w:pStyle w:val="a7"/>
              <w:numPr>
                <w:ilvl w:val="0"/>
                <w:numId w:val="30"/>
              </w:numPr>
              <w:jc w:val="both"/>
              <w:rPr>
                <w:b/>
              </w:rPr>
            </w:pPr>
          </w:p>
        </w:tc>
        <w:tc>
          <w:tcPr>
            <w:tcW w:w="5931" w:type="dxa"/>
            <w:shd w:val="clear" w:color="auto" w:fill="auto"/>
          </w:tcPr>
          <w:p w:rsidR="001D726D" w:rsidRPr="00B23275" w:rsidRDefault="001D726D" w:rsidP="001D726D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Почва и ее экологическое значение. Эрозия почв: ветровая, водная.</w:t>
            </w:r>
          </w:p>
        </w:tc>
        <w:tc>
          <w:tcPr>
            <w:tcW w:w="1134" w:type="dxa"/>
          </w:tcPr>
          <w:p w:rsidR="001D726D" w:rsidRPr="00B23275" w:rsidRDefault="001D726D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1D726D" w:rsidRPr="00B23275" w:rsidRDefault="001D726D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26D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1D726D" w:rsidRPr="00B23275" w:rsidRDefault="001D726D" w:rsidP="001D726D">
            <w:pPr>
              <w:pStyle w:val="a7"/>
              <w:numPr>
                <w:ilvl w:val="0"/>
                <w:numId w:val="30"/>
              </w:numPr>
              <w:jc w:val="both"/>
              <w:rPr>
                <w:b/>
              </w:rPr>
            </w:pPr>
          </w:p>
        </w:tc>
        <w:tc>
          <w:tcPr>
            <w:tcW w:w="5931" w:type="dxa"/>
            <w:shd w:val="clear" w:color="auto" w:fill="auto"/>
          </w:tcPr>
          <w:p w:rsidR="001D726D" w:rsidRPr="00B23275" w:rsidRDefault="001D726D" w:rsidP="001D726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 xml:space="preserve">Загрязнители почв (пестициды, минеральные удобрения, нефть и нефтепродукты, отходы и выбросы производства, газодымовые загрязняющие вещества). </w:t>
            </w:r>
          </w:p>
          <w:p w:rsidR="001D726D" w:rsidRPr="00B23275" w:rsidRDefault="001D726D" w:rsidP="001D726D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D726D" w:rsidRPr="00B23275" w:rsidRDefault="001D726D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1D726D" w:rsidRPr="00B23275" w:rsidRDefault="001D726D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26D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1D726D" w:rsidRPr="00B23275" w:rsidRDefault="001D726D" w:rsidP="001D726D">
            <w:pPr>
              <w:pStyle w:val="a7"/>
              <w:numPr>
                <w:ilvl w:val="0"/>
                <w:numId w:val="30"/>
              </w:numPr>
              <w:jc w:val="both"/>
              <w:rPr>
                <w:b/>
              </w:rPr>
            </w:pPr>
          </w:p>
        </w:tc>
        <w:tc>
          <w:tcPr>
            <w:tcW w:w="5931" w:type="dxa"/>
            <w:shd w:val="clear" w:color="auto" w:fill="auto"/>
          </w:tcPr>
          <w:p w:rsidR="001D726D" w:rsidRPr="00B23275" w:rsidRDefault="001D726D" w:rsidP="001D726D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Экологические последствия загрязнения литосферы (вторичное засоление, заболачивание почв, опустынивание, физическое "загрязнение" горных пород).</w:t>
            </w:r>
          </w:p>
        </w:tc>
        <w:tc>
          <w:tcPr>
            <w:tcW w:w="1134" w:type="dxa"/>
          </w:tcPr>
          <w:p w:rsidR="001D726D" w:rsidRPr="00B23275" w:rsidRDefault="001D726D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1D726D" w:rsidRPr="00B23275" w:rsidRDefault="001D726D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26D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1D726D" w:rsidRPr="00B23275" w:rsidRDefault="001D726D" w:rsidP="001D726D">
            <w:pPr>
              <w:pStyle w:val="a7"/>
              <w:numPr>
                <w:ilvl w:val="0"/>
                <w:numId w:val="30"/>
              </w:numPr>
              <w:jc w:val="both"/>
              <w:rPr>
                <w:b/>
              </w:rPr>
            </w:pPr>
          </w:p>
        </w:tc>
        <w:tc>
          <w:tcPr>
            <w:tcW w:w="5931" w:type="dxa"/>
            <w:shd w:val="clear" w:color="auto" w:fill="auto"/>
          </w:tcPr>
          <w:p w:rsidR="001D726D" w:rsidRPr="00B23275" w:rsidRDefault="001D726D" w:rsidP="001D726D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Биоиндикация</w:t>
            </w:r>
            <w:proofErr w:type="spellEnd"/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. Наблюдение за состоянием сообществ организмов как способ оценки их экологического состояния.</w:t>
            </w:r>
          </w:p>
        </w:tc>
        <w:tc>
          <w:tcPr>
            <w:tcW w:w="1134" w:type="dxa"/>
          </w:tcPr>
          <w:p w:rsidR="001D726D" w:rsidRPr="00B23275" w:rsidRDefault="001D726D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1D726D" w:rsidRPr="00B23275" w:rsidRDefault="001D726D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26D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1D726D" w:rsidRPr="00B23275" w:rsidRDefault="001D726D" w:rsidP="001D726D">
            <w:pPr>
              <w:pStyle w:val="a7"/>
              <w:numPr>
                <w:ilvl w:val="0"/>
                <w:numId w:val="30"/>
              </w:numPr>
              <w:jc w:val="both"/>
              <w:rPr>
                <w:b/>
              </w:rPr>
            </w:pPr>
          </w:p>
        </w:tc>
        <w:tc>
          <w:tcPr>
            <w:tcW w:w="5931" w:type="dxa"/>
            <w:shd w:val="clear" w:color="auto" w:fill="auto"/>
          </w:tcPr>
          <w:p w:rsidR="001D726D" w:rsidRPr="00B23275" w:rsidRDefault="001D726D" w:rsidP="001D726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 xml:space="preserve">Факторы </w:t>
            </w:r>
            <w:proofErr w:type="spellStart"/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нарушенности</w:t>
            </w:r>
            <w:proofErr w:type="spellEnd"/>
            <w:r w:rsidRPr="00B23275">
              <w:rPr>
                <w:rFonts w:ascii="Times New Roman" w:hAnsi="Times New Roman" w:cs="Times New Roman"/>
                <w:sz w:val="24"/>
                <w:szCs w:val="24"/>
              </w:rPr>
              <w:t xml:space="preserve"> экосистем и их определение (тревожность, нарушение внутривидовых и межвидовых отношений, естественных жизненных циклов и др.)</w:t>
            </w:r>
          </w:p>
        </w:tc>
        <w:tc>
          <w:tcPr>
            <w:tcW w:w="1134" w:type="dxa"/>
          </w:tcPr>
          <w:p w:rsidR="001D726D" w:rsidRPr="00B23275" w:rsidRDefault="001D726D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1D726D" w:rsidRPr="00B23275" w:rsidRDefault="001D726D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3275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B23275" w:rsidRPr="00B23275" w:rsidRDefault="00B23275" w:rsidP="001D726D">
            <w:pPr>
              <w:pStyle w:val="a7"/>
              <w:numPr>
                <w:ilvl w:val="0"/>
                <w:numId w:val="30"/>
              </w:numPr>
              <w:jc w:val="both"/>
              <w:rPr>
                <w:b/>
              </w:rPr>
            </w:pPr>
          </w:p>
        </w:tc>
        <w:tc>
          <w:tcPr>
            <w:tcW w:w="5931" w:type="dxa"/>
            <w:shd w:val="clear" w:color="auto" w:fill="auto"/>
          </w:tcPr>
          <w:p w:rsidR="00B23275" w:rsidRPr="00B23275" w:rsidRDefault="00B23275" w:rsidP="001D726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 xml:space="preserve">Факторы </w:t>
            </w:r>
            <w:proofErr w:type="spellStart"/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нарушенности</w:t>
            </w:r>
            <w:proofErr w:type="spellEnd"/>
            <w:r w:rsidRPr="00B23275">
              <w:rPr>
                <w:rFonts w:ascii="Times New Roman" w:hAnsi="Times New Roman" w:cs="Times New Roman"/>
                <w:sz w:val="24"/>
                <w:szCs w:val="24"/>
              </w:rPr>
              <w:t xml:space="preserve"> экосистем и их определение (тревожность, нарушение внутривидовых и межвидовых отношений, естественных жизненных циклов и др.)</w:t>
            </w:r>
          </w:p>
        </w:tc>
        <w:tc>
          <w:tcPr>
            <w:tcW w:w="1134" w:type="dxa"/>
          </w:tcPr>
          <w:p w:rsidR="00B23275" w:rsidRPr="00B23275" w:rsidRDefault="00B2327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B23275" w:rsidRPr="00B23275" w:rsidRDefault="00B23275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26D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1D726D" w:rsidRPr="00B23275" w:rsidRDefault="001D726D" w:rsidP="001D726D">
            <w:pPr>
              <w:pStyle w:val="a7"/>
              <w:numPr>
                <w:ilvl w:val="0"/>
                <w:numId w:val="30"/>
              </w:numPr>
              <w:jc w:val="both"/>
              <w:rPr>
                <w:b/>
              </w:rPr>
            </w:pPr>
          </w:p>
        </w:tc>
        <w:tc>
          <w:tcPr>
            <w:tcW w:w="5931" w:type="dxa"/>
            <w:shd w:val="clear" w:color="auto" w:fill="auto"/>
          </w:tcPr>
          <w:p w:rsidR="001D726D" w:rsidRPr="00B23275" w:rsidRDefault="001D726D" w:rsidP="001D726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биологических объектов при мониторинге загрязнений окружающей среды (растительных и животных организмов). </w:t>
            </w:r>
          </w:p>
        </w:tc>
        <w:tc>
          <w:tcPr>
            <w:tcW w:w="1134" w:type="dxa"/>
          </w:tcPr>
          <w:p w:rsidR="001D726D" w:rsidRPr="00B23275" w:rsidRDefault="001D726D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1D726D" w:rsidRPr="00B23275" w:rsidRDefault="001D726D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26D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1D726D" w:rsidRPr="00B23275" w:rsidRDefault="001D726D" w:rsidP="001D726D">
            <w:pPr>
              <w:pStyle w:val="a7"/>
              <w:numPr>
                <w:ilvl w:val="0"/>
                <w:numId w:val="30"/>
              </w:numPr>
              <w:jc w:val="both"/>
              <w:rPr>
                <w:b/>
              </w:rPr>
            </w:pPr>
          </w:p>
        </w:tc>
        <w:tc>
          <w:tcPr>
            <w:tcW w:w="5931" w:type="dxa"/>
            <w:shd w:val="clear" w:color="auto" w:fill="auto"/>
          </w:tcPr>
          <w:p w:rsidR="001D726D" w:rsidRPr="00B23275" w:rsidRDefault="001D726D" w:rsidP="001D726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Биоиндикация</w:t>
            </w:r>
            <w:proofErr w:type="spellEnd"/>
            <w:r w:rsidRPr="00B23275">
              <w:rPr>
                <w:rFonts w:ascii="Times New Roman" w:hAnsi="Times New Roman" w:cs="Times New Roman"/>
                <w:sz w:val="24"/>
                <w:szCs w:val="24"/>
              </w:rPr>
              <w:t xml:space="preserve"> на примере лишайника, сосны, липы, ряски и др.</w:t>
            </w:r>
          </w:p>
          <w:p w:rsidR="001D726D" w:rsidRPr="00B23275" w:rsidRDefault="001D726D" w:rsidP="001D726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726D" w:rsidRPr="00B23275" w:rsidRDefault="001D726D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1D726D" w:rsidRPr="00B23275" w:rsidRDefault="001D726D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26D" w:rsidRPr="00B23275" w:rsidTr="00B23275">
        <w:trPr>
          <w:trHeight w:val="547"/>
        </w:trPr>
        <w:tc>
          <w:tcPr>
            <w:tcW w:w="1265" w:type="dxa"/>
            <w:shd w:val="clear" w:color="auto" w:fill="auto"/>
          </w:tcPr>
          <w:p w:rsidR="001D726D" w:rsidRPr="00B23275" w:rsidRDefault="001D726D" w:rsidP="001D726D">
            <w:pPr>
              <w:pStyle w:val="a7"/>
              <w:numPr>
                <w:ilvl w:val="0"/>
                <w:numId w:val="30"/>
              </w:numPr>
              <w:jc w:val="both"/>
              <w:rPr>
                <w:b/>
              </w:rPr>
            </w:pPr>
          </w:p>
        </w:tc>
        <w:tc>
          <w:tcPr>
            <w:tcW w:w="5931" w:type="dxa"/>
            <w:shd w:val="clear" w:color="auto" w:fill="auto"/>
          </w:tcPr>
          <w:p w:rsidR="001D726D" w:rsidRPr="00B23275" w:rsidRDefault="00B23275" w:rsidP="001D726D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275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134" w:type="dxa"/>
          </w:tcPr>
          <w:p w:rsidR="001D726D" w:rsidRPr="00B23275" w:rsidRDefault="001D726D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1D726D" w:rsidRPr="00B23275" w:rsidRDefault="001D726D" w:rsidP="00630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1B37" w:rsidRPr="00B23275" w:rsidRDefault="00811B37" w:rsidP="00811B37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811B37" w:rsidRPr="00B23275" w:rsidSect="00BE223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eeSetC">
    <w:charset w:val="CC"/>
    <w:family w:val="auto"/>
    <w:pitch w:val="variable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D00AC4"/>
    <w:multiLevelType w:val="hybridMultilevel"/>
    <w:tmpl w:val="43DA67E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0552445F"/>
    <w:multiLevelType w:val="hybridMultilevel"/>
    <w:tmpl w:val="7168FF9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0B171D79"/>
    <w:multiLevelType w:val="hybridMultilevel"/>
    <w:tmpl w:val="EB80350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12F3253D"/>
    <w:multiLevelType w:val="hybridMultilevel"/>
    <w:tmpl w:val="CE5AF20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3A42D77"/>
    <w:multiLevelType w:val="hybridMultilevel"/>
    <w:tmpl w:val="58A89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497A1B"/>
    <w:multiLevelType w:val="hybridMultilevel"/>
    <w:tmpl w:val="75BAC8F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20C1573C"/>
    <w:multiLevelType w:val="hybridMultilevel"/>
    <w:tmpl w:val="AD3C429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>
    <w:nsid w:val="2343067A"/>
    <w:multiLevelType w:val="hybridMultilevel"/>
    <w:tmpl w:val="34E497D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CA5703D"/>
    <w:multiLevelType w:val="hybridMultilevel"/>
    <w:tmpl w:val="2DE28730"/>
    <w:lvl w:ilvl="0" w:tplc="0419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0">
    <w:nsid w:val="2CE87E96"/>
    <w:multiLevelType w:val="hybridMultilevel"/>
    <w:tmpl w:val="4FB07E8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>
    <w:nsid w:val="32575E1F"/>
    <w:multiLevelType w:val="hybridMultilevel"/>
    <w:tmpl w:val="36DE721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4E31BF6"/>
    <w:multiLevelType w:val="hybridMultilevel"/>
    <w:tmpl w:val="B3E6F7C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>
    <w:nsid w:val="3A016551"/>
    <w:multiLevelType w:val="hybridMultilevel"/>
    <w:tmpl w:val="1D8AB78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3CAD7413"/>
    <w:multiLevelType w:val="hybridMultilevel"/>
    <w:tmpl w:val="992842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E004D3B"/>
    <w:multiLevelType w:val="hybridMultilevel"/>
    <w:tmpl w:val="A91E4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FE3CE0"/>
    <w:multiLevelType w:val="hybridMultilevel"/>
    <w:tmpl w:val="1F902C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3AE2BEC"/>
    <w:multiLevelType w:val="hybridMultilevel"/>
    <w:tmpl w:val="5590E1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69503CA"/>
    <w:multiLevelType w:val="hybridMultilevel"/>
    <w:tmpl w:val="303AAFC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>
    <w:nsid w:val="4BEB2A55"/>
    <w:multiLevelType w:val="hybridMultilevel"/>
    <w:tmpl w:val="7CF42C9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4BFC59FA"/>
    <w:multiLevelType w:val="hybridMultilevel"/>
    <w:tmpl w:val="F70890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4F163CAC"/>
    <w:multiLevelType w:val="hybridMultilevel"/>
    <w:tmpl w:val="AE8CC0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2">
    <w:nsid w:val="4F773C89"/>
    <w:multiLevelType w:val="hybridMultilevel"/>
    <w:tmpl w:val="1D105E8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3">
    <w:nsid w:val="554A4791"/>
    <w:multiLevelType w:val="hybridMultilevel"/>
    <w:tmpl w:val="C87236E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60F27EF7"/>
    <w:multiLevelType w:val="hybridMultilevel"/>
    <w:tmpl w:val="60DC647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5">
    <w:nsid w:val="630D45CD"/>
    <w:multiLevelType w:val="hybridMultilevel"/>
    <w:tmpl w:val="22AA196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76E639E6"/>
    <w:multiLevelType w:val="hybridMultilevel"/>
    <w:tmpl w:val="3BE4115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7E761D"/>
    <w:multiLevelType w:val="hybridMultilevel"/>
    <w:tmpl w:val="0EAAE4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B763AA"/>
    <w:multiLevelType w:val="hybridMultilevel"/>
    <w:tmpl w:val="9896541E"/>
    <w:lvl w:ilvl="0" w:tplc="0419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9">
    <w:nsid w:val="7A991FEF"/>
    <w:multiLevelType w:val="hybridMultilevel"/>
    <w:tmpl w:val="0136B03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19"/>
  </w:num>
  <w:num w:numId="4">
    <w:abstractNumId w:val="9"/>
  </w:num>
  <w:num w:numId="5">
    <w:abstractNumId w:val="11"/>
  </w:num>
  <w:num w:numId="6">
    <w:abstractNumId w:val="14"/>
  </w:num>
  <w:num w:numId="7">
    <w:abstractNumId w:val="8"/>
  </w:num>
  <w:num w:numId="8">
    <w:abstractNumId w:val="6"/>
  </w:num>
  <w:num w:numId="9">
    <w:abstractNumId w:val="23"/>
  </w:num>
  <w:num w:numId="10">
    <w:abstractNumId w:val="17"/>
  </w:num>
  <w:num w:numId="11">
    <w:abstractNumId w:val="1"/>
  </w:num>
  <w:num w:numId="12">
    <w:abstractNumId w:val="4"/>
  </w:num>
  <w:num w:numId="13">
    <w:abstractNumId w:val="2"/>
  </w:num>
  <w:num w:numId="14">
    <w:abstractNumId w:val="24"/>
  </w:num>
  <w:num w:numId="15">
    <w:abstractNumId w:val="21"/>
  </w:num>
  <w:num w:numId="16">
    <w:abstractNumId w:val="3"/>
  </w:num>
  <w:num w:numId="17">
    <w:abstractNumId w:val="10"/>
  </w:num>
  <w:num w:numId="18">
    <w:abstractNumId w:val="13"/>
  </w:num>
  <w:num w:numId="19">
    <w:abstractNumId w:val="29"/>
  </w:num>
  <w:num w:numId="20">
    <w:abstractNumId w:val="22"/>
  </w:num>
  <w:num w:numId="21">
    <w:abstractNumId w:val="16"/>
  </w:num>
  <w:num w:numId="22">
    <w:abstractNumId w:val="12"/>
  </w:num>
  <w:num w:numId="23">
    <w:abstractNumId w:val="7"/>
  </w:num>
  <w:num w:numId="24">
    <w:abstractNumId w:val="25"/>
  </w:num>
  <w:num w:numId="25">
    <w:abstractNumId w:val="18"/>
  </w:num>
  <w:num w:numId="26">
    <w:abstractNumId w:val="20"/>
  </w:num>
  <w:num w:numId="27">
    <w:abstractNumId w:val="26"/>
  </w:num>
  <w:num w:numId="28">
    <w:abstractNumId w:val="15"/>
  </w:num>
  <w:num w:numId="29">
    <w:abstractNumId w:val="5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B37"/>
    <w:rsid w:val="0007205E"/>
    <w:rsid w:val="001014D0"/>
    <w:rsid w:val="001D726D"/>
    <w:rsid w:val="001E0BE5"/>
    <w:rsid w:val="002E7976"/>
    <w:rsid w:val="00432DBF"/>
    <w:rsid w:val="004828E1"/>
    <w:rsid w:val="004A0FAE"/>
    <w:rsid w:val="0063790E"/>
    <w:rsid w:val="006A2E08"/>
    <w:rsid w:val="00731E6F"/>
    <w:rsid w:val="00797EEB"/>
    <w:rsid w:val="007A66BD"/>
    <w:rsid w:val="00811B37"/>
    <w:rsid w:val="00845665"/>
    <w:rsid w:val="00931A95"/>
    <w:rsid w:val="009C3C2B"/>
    <w:rsid w:val="00A02172"/>
    <w:rsid w:val="00B23275"/>
    <w:rsid w:val="00BA74C0"/>
    <w:rsid w:val="00BE2239"/>
    <w:rsid w:val="00F85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251C0F-FD95-468F-AB33-CDD21345E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11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11B37"/>
  </w:style>
  <w:style w:type="paragraph" w:styleId="a4">
    <w:name w:val="No Spacing"/>
    <w:link w:val="a5"/>
    <w:uiPriority w:val="1"/>
    <w:qFormat/>
    <w:rsid w:val="00811B3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6">
    <w:name w:val="Strong"/>
    <w:basedOn w:val="a0"/>
    <w:qFormat/>
    <w:rsid w:val="00811B37"/>
    <w:rPr>
      <w:b/>
      <w:bCs/>
    </w:rPr>
  </w:style>
  <w:style w:type="paragraph" w:styleId="a7">
    <w:name w:val="List Paragraph"/>
    <w:basedOn w:val="a"/>
    <w:uiPriority w:val="34"/>
    <w:qFormat/>
    <w:rsid w:val="00811B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basedOn w:val="a0"/>
    <w:link w:val="a4"/>
    <w:uiPriority w:val="1"/>
    <w:rsid w:val="00811B37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9D3A9-E45D-4F33-A3A3-DFE2C14CB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2736</Words>
  <Characters>15600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Владимир Терещенко</cp:lastModifiedBy>
  <cp:revision>2</cp:revision>
  <dcterms:created xsi:type="dcterms:W3CDTF">2019-08-28T11:16:00Z</dcterms:created>
  <dcterms:modified xsi:type="dcterms:W3CDTF">2019-08-28T11:16:00Z</dcterms:modified>
</cp:coreProperties>
</file>